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B9B" w:rsidRDefault="005B0B9B" w:rsidP="005B0B9B">
      <w:pPr>
        <w:spacing w:before="79"/>
        <w:ind w:right="373"/>
        <w:jc w:val="center"/>
        <w:rPr>
          <w:rFonts w:ascii="Cambria" w:hAnsi="Cambria"/>
          <w:noProof/>
          <w:color w:val="365F91"/>
          <w:sz w:val="32"/>
          <w:lang w:bidi="ar-SA"/>
        </w:rPr>
      </w:pPr>
    </w:p>
    <w:p w:rsidR="005B0B9B" w:rsidRDefault="005B0B9B" w:rsidP="005B0B9B">
      <w:pPr>
        <w:spacing w:before="79"/>
        <w:ind w:right="373"/>
        <w:jc w:val="center"/>
        <w:rPr>
          <w:rFonts w:ascii="Cambria" w:hAnsi="Cambria"/>
          <w:noProof/>
          <w:color w:val="365F91"/>
          <w:sz w:val="32"/>
          <w:lang w:bidi="ar-SA"/>
        </w:rPr>
      </w:pPr>
    </w:p>
    <w:p w:rsidR="005B0B9B" w:rsidRDefault="00253462" w:rsidP="005B0B9B">
      <w:pPr>
        <w:spacing w:before="79"/>
        <w:ind w:right="373"/>
        <w:jc w:val="center"/>
        <w:rPr>
          <w:rFonts w:ascii="Cambria" w:hAnsi="Cambria"/>
          <w:noProof/>
          <w:color w:val="365F91"/>
          <w:sz w:val="32"/>
          <w:lang w:bidi="ar-SA"/>
        </w:rPr>
      </w:pPr>
      <w:r w:rsidRPr="00253462">
        <w:rPr>
          <w:rFonts w:ascii="Cambria" w:hAnsi="Cambria"/>
          <w:noProof/>
          <w:color w:val="365F91"/>
          <w:sz w:val="32"/>
          <w:lang w:bidi="ar-SA"/>
        </w:rPr>
        <w:drawing>
          <wp:inline distT="0" distB="0" distL="0" distR="0">
            <wp:extent cx="2850204" cy="2772382"/>
            <wp:effectExtent l="19050" t="0" r="7296" b="0"/>
            <wp:docPr id="456" name="Εικόνα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C3A5FE-57CF-43C9-9B3E-546460477AA6}"/>
                </a:ext>
              </a:extLst>
            </wp:docPr>
            <wp:cNvGraphicFramePr/>
            <a:graphic xmlns:a="http://schemas.openxmlformats.org/drawingml/2006/main">
              <a:graphicData uri="http://schemas.openxmlformats.org/drawingml/2006/picture">
                <pic:pic xmlns:pic="http://schemas.openxmlformats.org/drawingml/2006/picture">
                  <pic:nvPicPr>
                    <pic:cNvPr id="7" name="Εικόνα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C3A5FE-57CF-43C9-9B3E-546460477AA6}"/>
                        </a:ext>
                      </a:extLst>
                    </pic:cNvPr>
                    <pic:cNvPicPr>
                      <a:picLocks noChangeAspect="1"/>
                    </pic:cNvPicPr>
                  </pic:nvPicPr>
                  <pic:blipFill>
                    <a:blip r:embed="rId8" cstate="print"/>
                    <a:stretch>
                      <a:fillRect/>
                    </a:stretch>
                  </pic:blipFill>
                  <pic:spPr>
                    <a:xfrm>
                      <a:off x="0" y="0"/>
                      <a:ext cx="2857029" cy="2779020"/>
                    </a:xfrm>
                    <a:prstGeom prst="rect">
                      <a:avLst/>
                    </a:prstGeom>
                  </pic:spPr>
                </pic:pic>
              </a:graphicData>
            </a:graphic>
          </wp:inline>
        </w:drawing>
      </w:r>
    </w:p>
    <w:p w:rsidR="005B0B9B" w:rsidRDefault="005B0B9B" w:rsidP="00FB0448">
      <w:pPr>
        <w:spacing w:before="79"/>
        <w:ind w:right="373"/>
        <w:rPr>
          <w:rFonts w:ascii="Cambria" w:hAnsi="Cambria"/>
          <w:noProof/>
          <w:color w:val="365F91"/>
          <w:sz w:val="32"/>
          <w:lang w:bidi="ar-SA"/>
        </w:rPr>
      </w:pPr>
    </w:p>
    <w:p w:rsidR="005B0B9B" w:rsidRPr="00174198" w:rsidRDefault="005B0B9B" w:rsidP="005B0B9B">
      <w:pPr>
        <w:spacing w:before="79"/>
        <w:ind w:right="373"/>
        <w:jc w:val="center"/>
        <w:rPr>
          <w:rFonts w:ascii="Cambria" w:hAnsi="Cambria"/>
          <w:b/>
          <w:i/>
          <w:color w:val="FF0000"/>
          <w:sz w:val="32"/>
        </w:rPr>
      </w:pPr>
      <w:r w:rsidRPr="00174198">
        <w:rPr>
          <w:rFonts w:ascii="Cambria" w:hAnsi="Cambria"/>
          <w:b/>
          <w:i/>
          <w:color w:val="FF0000"/>
          <w:sz w:val="32"/>
        </w:rPr>
        <w:t xml:space="preserve">Γενικό Νοσοκομείο Βόλου </w:t>
      </w:r>
      <w:r>
        <w:rPr>
          <w:rFonts w:ascii="Cambria" w:hAnsi="Cambria"/>
          <w:b/>
          <w:i/>
          <w:color w:val="FF0000"/>
          <w:sz w:val="32"/>
        </w:rPr>
        <w:t>«</w:t>
      </w:r>
      <w:r w:rsidRPr="00174198">
        <w:rPr>
          <w:rFonts w:ascii="Cambria" w:hAnsi="Cambria"/>
          <w:b/>
          <w:i/>
          <w:color w:val="FF0000"/>
          <w:sz w:val="32"/>
        </w:rPr>
        <w:t>Αχιλλοπούλειο</w:t>
      </w:r>
      <w:r>
        <w:rPr>
          <w:rFonts w:ascii="Cambria" w:hAnsi="Cambria"/>
          <w:b/>
          <w:i/>
          <w:color w:val="FF0000"/>
          <w:sz w:val="32"/>
        </w:rPr>
        <w:t>»</w:t>
      </w:r>
    </w:p>
    <w:p w:rsidR="005B0B9B" w:rsidRPr="00AD46ED" w:rsidRDefault="005B0B9B" w:rsidP="005B0B9B">
      <w:pPr>
        <w:spacing w:before="79"/>
        <w:ind w:right="373"/>
        <w:jc w:val="center"/>
        <w:rPr>
          <w:rFonts w:ascii="Cambria" w:hAnsi="Cambria"/>
          <w:color w:val="365F91"/>
          <w:sz w:val="32"/>
        </w:rPr>
      </w:pPr>
      <w:r>
        <w:rPr>
          <w:rFonts w:ascii="Cambria" w:hAnsi="Cambria"/>
          <w:color w:val="365F91"/>
          <w:sz w:val="32"/>
        </w:rPr>
        <w:t>Απολογισμός τριετίας 2016- 2019</w:t>
      </w:r>
    </w:p>
    <w:p w:rsidR="005B0B9B" w:rsidRDefault="005B0B9B" w:rsidP="00FB0448">
      <w:pPr>
        <w:spacing w:before="79"/>
        <w:ind w:right="373"/>
        <w:rPr>
          <w:rFonts w:ascii="Cambria" w:hAnsi="Cambria"/>
          <w:noProof/>
          <w:color w:val="365F91"/>
          <w:sz w:val="32"/>
          <w:lang w:bidi="ar-SA"/>
        </w:rPr>
      </w:pPr>
    </w:p>
    <w:p w:rsidR="005B0B9B" w:rsidRDefault="005B0B9B" w:rsidP="00FB0448">
      <w:pPr>
        <w:spacing w:before="79"/>
        <w:ind w:right="373"/>
        <w:rPr>
          <w:rFonts w:ascii="Cambria" w:hAnsi="Cambria"/>
          <w:noProof/>
          <w:color w:val="365F91"/>
          <w:sz w:val="32"/>
          <w:lang w:bidi="ar-SA"/>
        </w:rPr>
      </w:pPr>
    </w:p>
    <w:p w:rsidR="00253462" w:rsidRDefault="00253462" w:rsidP="005B0B9B">
      <w:pPr>
        <w:spacing w:before="79"/>
        <w:ind w:right="373"/>
        <w:jc w:val="center"/>
        <w:rPr>
          <w:rFonts w:ascii="Cambria" w:hAnsi="Cambria"/>
          <w:noProof/>
          <w:color w:val="365F91"/>
          <w:sz w:val="32"/>
          <w:lang w:bidi="ar-SA"/>
        </w:rPr>
      </w:pPr>
      <w:r w:rsidRPr="00253462">
        <w:rPr>
          <w:rFonts w:ascii="Cambria" w:hAnsi="Cambria"/>
          <w:noProof/>
          <w:color w:val="365F91"/>
          <w:sz w:val="32"/>
          <w:lang w:bidi="ar-SA"/>
        </w:rPr>
        <w:drawing>
          <wp:inline distT="0" distB="0" distL="0" distR="0">
            <wp:extent cx="4048125" cy="3086100"/>
            <wp:effectExtent l="19050" t="0" r="9525" b="0"/>
            <wp:docPr id="457" name="Εικόνα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B3AD7C-D964-4BA6-9321-8E05ECBB10CE}"/>
                </a:ext>
              </a:extLst>
            </wp:docPr>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B3AD7C-D964-4BA6-9321-8E05ECBB10CE}"/>
                        </a:ext>
                      </a:extLst>
                    </pic:cNvPr>
                    <pic:cNvPicPr>
                      <a:picLocks noChangeAspect="1"/>
                    </pic:cNvPicPr>
                  </pic:nvPicPr>
                  <pic:blipFill>
                    <a:blip r:embed="rId9" cstate="print"/>
                    <a:stretch>
                      <a:fillRect/>
                    </a:stretch>
                  </pic:blipFill>
                  <pic:spPr>
                    <a:xfrm>
                      <a:off x="0" y="0"/>
                      <a:ext cx="4059020" cy="3094406"/>
                    </a:xfrm>
                    <a:prstGeom prst="rect">
                      <a:avLst/>
                    </a:prstGeom>
                  </pic:spPr>
                </pic:pic>
              </a:graphicData>
            </a:graphic>
          </wp:inline>
        </w:drawing>
      </w:r>
    </w:p>
    <w:p w:rsidR="000F3081" w:rsidRPr="00AD46ED" w:rsidRDefault="00253462" w:rsidP="005B0B9B">
      <w:pPr>
        <w:spacing w:before="79"/>
        <w:ind w:right="373"/>
        <w:rPr>
          <w:rFonts w:ascii="Cambria" w:hAnsi="Cambria"/>
          <w:color w:val="365F91"/>
          <w:sz w:val="32"/>
        </w:rPr>
      </w:pPr>
      <w:r>
        <w:rPr>
          <w:rFonts w:ascii="Cambria" w:hAnsi="Cambria"/>
          <w:noProof/>
          <w:color w:val="365F91"/>
          <w:sz w:val="32"/>
          <w:lang w:bidi="ar-SA"/>
        </w:rPr>
        <w:t xml:space="preserve">                       </w:t>
      </w:r>
    </w:p>
    <w:p w:rsidR="000F3081" w:rsidRDefault="005B0B9B" w:rsidP="005B0B9B">
      <w:pPr>
        <w:spacing w:before="79"/>
        <w:ind w:right="373"/>
        <w:jc w:val="center"/>
        <w:rPr>
          <w:rFonts w:ascii="Cambria" w:hAnsi="Cambria"/>
          <w:color w:val="365F91"/>
          <w:sz w:val="32"/>
        </w:rPr>
      </w:pPr>
      <w:r>
        <w:rPr>
          <w:rFonts w:ascii="Cambria" w:hAnsi="Cambria"/>
          <w:color w:val="365F91"/>
          <w:sz w:val="32"/>
        </w:rPr>
        <w:t>Βόλος 2019</w:t>
      </w:r>
    </w:p>
    <w:p w:rsidR="005B0B9B" w:rsidRDefault="005B0B9B">
      <w:pPr>
        <w:rPr>
          <w:rFonts w:ascii="Cambria" w:hAnsi="Cambria"/>
          <w:color w:val="365F91"/>
          <w:sz w:val="32"/>
        </w:rPr>
      </w:pPr>
      <w:r>
        <w:rPr>
          <w:rFonts w:ascii="Cambria" w:hAnsi="Cambria"/>
          <w:color w:val="365F91"/>
          <w:sz w:val="32"/>
        </w:rPr>
        <w:br w:type="page"/>
      </w:r>
    </w:p>
    <w:p w:rsidR="005B0B9B" w:rsidRPr="00AD46ED" w:rsidRDefault="005B0B9B" w:rsidP="00FB0448">
      <w:pPr>
        <w:spacing w:before="79"/>
        <w:ind w:right="373"/>
        <w:rPr>
          <w:rFonts w:ascii="Cambria" w:hAnsi="Cambria"/>
          <w:color w:val="365F91"/>
          <w:sz w:val="32"/>
        </w:rPr>
      </w:pPr>
    </w:p>
    <w:p w:rsidR="005B0B9B" w:rsidRDefault="005B0B9B" w:rsidP="005B0B9B">
      <w:pPr>
        <w:tabs>
          <w:tab w:val="left" w:pos="10206"/>
        </w:tabs>
        <w:spacing w:before="79"/>
        <w:ind w:left="567" w:right="1224"/>
        <w:rPr>
          <w:rFonts w:ascii="Cambria" w:hAnsi="Cambria"/>
          <w:color w:val="365F91"/>
          <w:sz w:val="32"/>
        </w:rPr>
      </w:pPr>
    </w:p>
    <w:p w:rsidR="003B1969" w:rsidRPr="00F44B1B" w:rsidRDefault="00DF2307" w:rsidP="004B4469">
      <w:pPr>
        <w:pStyle w:val="110"/>
        <w:spacing w:before="280"/>
        <w:ind w:left="567" w:right="940"/>
        <w:rPr>
          <w:sz w:val="36"/>
          <w:szCs w:val="36"/>
        </w:rPr>
      </w:pPr>
      <w:r w:rsidRPr="00F44B1B">
        <w:rPr>
          <w:sz w:val="36"/>
          <w:szCs w:val="36"/>
        </w:rPr>
        <w:t>Περιεχόμενα</w:t>
      </w:r>
    </w:p>
    <w:p w:rsidR="003B1969" w:rsidRPr="00F44B1B" w:rsidRDefault="003B1969"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32"/>
        </w:rPr>
      </w:pPr>
      <w:r w:rsidRPr="00F44B1B">
        <w:rPr>
          <w:rFonts w:ascii="Cambria" w:hAnsi="Cambria"/>
          <w:sz w:val="32"/>
        </w:rPr>
        <w:t>Εισαγωγή</w:t>
      </w:r>
    </w:p>
    <w:p w:rsidR="00F709D0" w:rsidRPr="00F44B1B" w:rsidRDefault="00F709D0"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32"/>
        </w:rPr>
      </w:pPr>
      <w:r w:rsidRPr="00F44B1B">
        <w:rPr>
          <w:rFonts w:ascii="Cambria" w:hAnsi="Cambria"/>
          <w:sz w:val="32"/>
        </w:rPr>
        <w:t>Γενικά για τον Φορέα</w:t>
      </w:r>
    </w:p>
    <w:p w:rsidR="00F709D0" w:rsidRPr="00F44B1B" w:rsidRDefault="00F709D0"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32"/>
        </w:rPr>
      </w:pPr>
      <w:r w:rsidRPr="00F44B1B">
        <w:rPr>
          <w:rFonts w:ascii="Cambria" w:hAnsi="Cambria"/>
          <w:sz w:val="32"/>
        </w:rPr>
        <w:t>Στρατηγικό σχέδιο</w:t>
      </w:r>
    </w:p>
    <w:p w:rsidR="00F709D0" w:rsidRPr="00F44B1B" w:rsidRDefault="00F709D0"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32"/>
        </w:rPr>
      </w:pPr>
      <w:r w:rsidRPr="00F44B1B">
        <w:rPr>
          <w:rFonts w:ascii="Cambria" w:hAnsi="Cambria"/>
          <w:sz w:val="32"/>
        </w:rPr>
        <w:t>Προτεραιότητες Διοίκησης</w:t>
      </w:r>
    </w:p>
    <w:p w:rsidR="00F709D0" w:rsidRPr="00F44B1B" w:rsidRDefault="00F709D0" w:rsidP="005B0B9B">
      <w:pPr>
        <w:tabs>
          <w:tab w:val="left" w:pos="10206"/>
        </w:tabs>
        <w:ind w:left="567" w:right="1224"/>
        <w:rPr>
          <w:rFonts w:ascii="Cambria" w:hAnsi="Cambria"/>
          <w:sz w:val="32"/>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1</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4B1161" w:rsidRPr="00F44B1B">
        <w:rPr>
          <w:rFonts w:ascii="Cambria" w:hAnsi="Cambria"/>
          <w:sz w:val="28"/>
          <w:szCs w:val="28"/>
        </w:rPr>
        <w:t xml:space="preserve">       </w:t>
      </w:r>
      <w:r w:rsidR="00F9620C" w:rsidRPr="00F44B1B">
        <w:rPr>
          <w:rFonts w:ascii="Cambria" w:hAnsi="Cambria"/>
          <w:sz w:val="28"/>
          <w:szCs w:val="28"/>
        </w:rPr>
        <w:t>Οικονομική Διαχείριση</w:t>
      </w:r>
      <w:r w:rsidR="004B1161" w:rsidRPr="00F44B1B">
        <w:rPr>
          <w:rFonts w:ascii="Cambria" w:hAnsi="Cambria"/>
          <w:sz w:val="28"/>
          <w:szCs w:val="28"/>
        </w:rPr>
        <w:t>.</w:t>
      </w:r>
    </w:p>
    <w:p w:rsidR="002119E2" w:rsidRPr="00F44B1B" w:rsidRDefault="002119E2" w:rsidP="005B0B9B">
      <w:pPr>
        <w:tabs>
          <w:tab w:val="left" w:pos="10206"/>
        </w:tabs>
        <w:ind w:left="567" w:right="1224"/>
        <w:rPr>
          <w:rFonts w:ascii="Cambria" w:hAnsi="Cambria"/>
          <w:sz w:val="28"/>
          <w:szCs w:val="28"/>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2</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07498F" w:rsidRPr="00F44B1B">
        <w:rPr>
          <w:rFonts w:ascii="Cambria" w:hAnsi="Cambria"/>
          <w:sz w:val="28"/>
          <w:szCs w:val="28"/>
        </w:rPr>
        <w:t xml:space="preserve">       Νοσηλευτική κίνηση.</w:t>
      </w:r>
    </w:p>
    <w:p w:rsidR="002119E2" w:rsidRPr="00F44B1B" w:rsidRDefault="002119E2" w:rsidP="005B0B9B">
      <w:pPr>
        <w:tabs>
          <w:tab w:val="left" w:pos="10206"/>
        </w:tabs>
        <w:ind w:left="567" w:right="1224"/>
        <w:rPr>
          <w:rFonts w:ascii="Cambria" w:hAnsi="Cambria"/>
          <w:sz w:val="28"/>
          <w:szCs w:val="28"/>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3</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07498F" w:rsidRPr="00F44B1B">
        <w:rPr>
          <w:rFonts w:ascii="Cambria" w:hAnsi="Cambria"/>
          <w:sz w:val="28"/>
          <w:szCs w:val="28"/>
        </w:rPr>
        <w:t xml:space="preserve">       Ανθρώπινο δυναμικό.</w:t>
      </w:r>
    </w:p>
    <w:p w:rsidR="002119E2" w:rsidRPr="00F44B1B" w:rsidRDefault="002119E2" w:rsidP="005B0B9B">
      <w:pPr>
        <w:tabs>
          <w:tab w:val="left" w:pos="10206"/>
        </w:tabs>
        <w:ind w:left="567" w:right="1224"/>
        <w:rPr>
          <w:rFonts w:ascii="Cambria" w:hAnsi="Cambria"/>
          <w:sz w:val="28"/>
          <w:szCs w:val="28"/>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4</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3D523D" w:rsidRPr="00F44B1B">
        <w:rPr>
          <w:rFonts w:ascii="Cambria" w:hAnsi="Cambria"/>
          <w:sz w:val="28"/>
          <w:szCs w:val="28"/>
        </w:rPr>
        <w:t xml:space="preserve">       Νέα τμήματα.</w:t>
      </w:r>
    </w:p>
    <w:p w:rsidR="002119E2" w:rsidRPr="00F44B1B" w:rsidRDefault="002119E2" w:rsidP="005B0B9B">
      <w:pPr>
        <w:tabs>
          <w:tab w:val="left" w:pos="10206"/>
        </w:tabs>
        <w:ind w:left="567" w:right="1224"/>
        <w:rPr>
          <w:rFonts w:ascii="Cambria" w:hAnsi="Cambria"/>
          <w:sz w:val="28"/>
          <w:szCs w:val="28"/>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5</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3D523D" w:rsidRPr="00F44B1B">
        <w:rPr>
          <w:rFonts w:ascii="Cambria" w:hAnsi="Cambria"/>
          <w:sz w:val="28"/>
          <w:szCs w:val="28"/>
        </w:rPr>
        <w:t xml:space="preserve">       Εξοπλισμός.</w:t>
      </w:r>
    </w:p>
    <w:p w:rsidR="002119E2" w:rsidRPr="00F44B1B" w:rsidRDefault="002119E2" w:rsidP="005B0B9B">
      <w:pPr>
        <w:tabs>
          <w:tab w:val="left" w:pos="10206"/>
        </w:tabs>
        <w:ind w:left="567" w:right="1224"/>
        <w:rPr>
          <w:rFonts w:ascii="Cambria" w:hAnsi="Cambria"/>
          <w:sz w:val="28"/>
          <w:szCs w:val="28"/>
        </w:rPr>
      </w:pPr>
    </w:p>
    <w:p w:rsidR="00F709D0"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6</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606FA9" w:rsidRPr="00F44B1B">
        <w:rPr>
          <w:rFonts w:ascii="Cambria" w:hAnsi="Cambria"/>
          <w:sz w:val="28"/>
          <w:szCs w:val="28"/>
        </w:rPr>
        <w:t xml:space="preserve">       Έργα υποδομής</w:t>
      </w:r>
      <w:r w:rsidR="00253462" w:rsidRPr="00F44B1B">
        <w:rPr>
          <w:rFonts w:ascii="Cambria" w:hAnsi="Cambria"/>
          <w:sz w:val="28"/>
          <w:szCs w:val="28"/>
        </w:rPr>
        <w:t>.</w:t>
      </w:r>
    </w:p>
    <w:p w:rsidR="002119E2" w:rsidRPr="00F44B1B" w:rsidRDefault="002119E2" w:rsidP="005B0B9B">
      <w:pPr>
        <w:tabs>
          <w:tab w:val="left" w:pos="10206"/>
        </w:tabs>
        <w:ind w:left="567" w:right="1224"/>
        <w:rPr>
          <w:rFonts w:ascii="Cambria" w:hAnsi="Cambria"/>
          <w:sz w:val="28"/>
          <w:szCs w:val="28"/>
        </w:rPr>
      </w:pPr>
    </w:p>
    <w:p w:rsidR="002119E2" w:rsidRPr="00F44B1B" w:rsidRDefault="00F709D0" w:rsidP="005B0B9B">
      <w:pPr>
        <w:tabs>
          <w:tab w:val="left" w:pos="10206"/>
        </w:tabs>
        <w:ind w:left="567" w:right="1224"/>
        <w:rPr>
          <w:rFonts w:ascii="Cambria" w:hAnsi="Cambria"/>
          <w:sz w:val="28"/>
          <w:szCs w:val="28"/>
        </w:rPr>
      </w:pPr>
      <w:r w:rsidRPr="00F44B1B">
        <w:rPr>
          <w:rFonts w:ascii="Cambria" w:hAnsi="Cambria"/>
          <w:sz w:val="28"/>
          <w:szCs w:val="28"/>
        </w:rPr>
        <w:t>7</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606FA9" w:rsidRPr="00F44B1B">
        <w:rPr>
          <w:rFonts w:ascii="Cambria" w:hAnsi="Cambria"/>
          <w:sz w:val="28"/>
          <w:szCs w:val="28"/>
        </w:rPr>
        <w:t xml:space="preserve">       Έργα σε εξέλιξη</w:t>
      </w:r>
      <w:r w:rsidR="00253462" w:rsidRPr="00F44B1B">
        <w:rPr>
          <w:rFonts w:ascii="Cambria" w:hAnsi="Cambria"/>
          <w:sz w:val="28"/>
          <w:szCs w:val="28"/>
        </w:rPr>
        <w:t>.</w:t>
      </w:r>
    </w:p>
    <w:p w:rsidR="00F709D0" w:rsidRPr="00F44B1B" w:rsidRDefault="00606FA9" w:rsidP="005B0B9B">
      <w:pPr>
        <w:tabs>
          <w:tab w:val="left" w:pos="10206"/>
        </w:tabs>
        <w:ind w:left="567" w:right="1224"/>
        <w:rPr>
          <w:rFonts w:ascii="Cambria" w:hAnsi="Cambria"/>
          <w:sz w:val="28"/>
          <w:szCs w:val="28"/>
        </w:rPr>
      </w:pPr>
      <w:r w:rsidRPr="00F44B1B">
        <w:rPr>
          <w:rFonts w:ascii="Cambria" w:hAnsi="Cambria"/>
          <w:sz w:val="28"/>
          <w:szCs w:val="28"/>
        </w:rPr>
        <w:t xml:space="preserve">      </w:t>
      </w:r>
    </w:p>
    <w:p w:rsidR="00F709D0" w:rsidRPr="00F44B1B" w:rsidRDefault="00F709D0" w:rsidP="005B0B9B">
      <w:pPr>
        <w:tabs>
          <w:tab w:val="left" w:pos="10206"/>
        </w:tabs>
        <w:ind w:left="567" w:right="1224"/>
        <w:rPr>
          <w:rFonts w:ascii="Cambria" w:hAnsi="Cambria"/>
          <w:sz w:val="28"/>
          <w:szCs w:val="28"/>
        </w:rPr>
        <w:sectPr w:rsidR="00F709D0" w:rsidRPr="00F44B1B" w:rsidSect="00EA310F">
          <w:footerReference w:type="default" r:id="rId10"/>
          <w:pgSz w:w="11910" w:h="16840"/>
          <w:pgMar w:top="737" w:right="737" w:bottom="737" w:left="737" w:header="0" w:footer="794" w:gutter="0"/>
          <w:cols w:space="720"/>
          <w:docGrid w:linePitch="299"/>
        </w:sectPr>
      </w:pPr>
      <w:r w:rsidRPr="00F44B1B">
        <w:rPr>
          <w:rFonts w:ascii="Cambria" w:hAnsi="Cambria"/>
          <w:sz w:val="28"/>
          <w:szCs w:val="28"/>
        </w:rPr>
        <w:t>8</w:t>
      </w:r>
      <w:r w:rsidRPr="00F44B1B">
        <w:rPr>
          <w:rFonts w:ascii="Cambria" w:hAnsi="Cambria"/>
          <w:sz w:val="28"/>
          <w:szCs w:val="28"/>
          <w:vertAlign w:val="superscript"/>
        </w:rPr>
        <w:t>ος</w:t>
      </w:r>
      <w:r w:rsidRPr="00F44B1B">
        <w:rPr>
          <w:rFonts w:ascii="Cambria" w:hAnsi="Cambria"/>
          <w:sz w:val="28"/>
          <w:szCs w:val="28"/>
        </w:rPr>
        <w:t xml:space="preserve">  Στρατηγικός στόχος</w:t>
      </w:r>
      <w:r w:rsidR="00606FA9" w:rsidRPr="00F44B1B">
        <w:rPr>
          <w:rFonts w:ascii="Cambria" w:hAnsi="Cambria"/>
          <w:sz w:val="28"/>
          <w:szCs w:val="28"/>
        </w:rPr>
        <w:t xml:space="preserve">       Εκπαίδευση – Εξωστρέφεια.</w:t>
      </w:r>
    </w:p>
    <w:p w:rsidR="003B1969" w:rsidRPr="00F44B1B" w:rsidRDefault="00DF2307" w:rsidP="008F3446">
      <w:pPr>
        <w:pStyle w:val="110"/>
        <w:spacing w:before="280"/>
        <w:ind w:left="567" w:right="940"/>
        <w:rPr>
          <w:sz w:val="32"/>
          <w:szCs w:val="32"/>
        </w:rPr>
      </w:pPr>
      <w:bookmarkStart w:id="0" w:name="_bookmark1"/>
      <w:bookmarkEnd w:id="0"/>
      <w:r w:rsidRPr="00F44B1B">
        <w:rPr>
          <w:sz w:val="32"/>
          <w:szCs w:val="32"/>
        </w:rPr>
        <w:lastRenderedPageBreak/>
        <w:t>Εισαγωγή</w:t>
      </w:r>
    </w:p>
    <w:p w:rsidR="003B1969" w:rsidRPr="00F44B1B" w:rsidRDefault="00DF2307" w:rsidP="008F3446">
      <w:pPr>
        <w:spacing w:before="250"/>
        <w:ind w:left="567" w:right="940"/>
        <w:rPr>
          <w:rFonts w:ascii="Cambria" w:hAnsi="Cambria"/>
          <w:b/>
          <w:i/>
        </w:rPr>
      </w:pPr>
      <w:r w:rsidRPr="00F44B1B">
        <w:rPr>
          <w:rFonts w:ascii="Cambria" w:hAnsi="Cambria"/>
          <w:b/>
          <w:i/>
        </w:rPr>
        <w:t>Η «φύση» του απολογισμού</w:t>
      </w:r>
    </w:p>
    <w:p w:rsidR="003B1969" w:rsidRPr="00F44B1B" w:rsidRDefault="00DF2307" w:rsidP="008F3446">
      <w:pPr>
        <w:pStyle w:val="a3"/>
        <w:spacing w:before="37"/>
        <w:ind w:left="567" w:right="940"/>
        <w:jc w:val="both"/>
      </w:pPr>
      <w:r w:rsidRPr="00F44B1B">
        <w:t>Ο απολογισμός (πεπραγμένα), είναι ένα εργαλείο</w:t>
      </w:r>
    </w:p>
    <w:p w:rsidR="00FF31F9" w:rsidRPr="00F44B1B" w:rsidRDefault="00FF31F9" w:rsidP="00604DE3">
      <w:pPr>
        <w:pStyle w:val="a5"/>
        <w:numPr>
          <w:ilvl w:val="0"/>
          <w:numId w:val="31"/>
        </w:numPr>
        <w:tabs>
          <w:tab w:val="left" w:pos="851"/>
        </w:tabs>
        <w:spacing w:before="1" w:line="273" w:lineRule="auto"/>
        <w:ind w:right="940"/>
        <w:rPr>
          <w:rFonts w:ascii="Symbol" w:hAnsi="Symbol"/>
          <w:sz w:val="24"/>
        </w:rPr>
      </w:pPr>
      <w:r w:rsidRPr="00F44B1B">
        <w:rPr>
          <w:sz w:val="24"/>
        </w:rPr>
        <w:t>για τη Διοίκηση, προκειμένου να γνωρίζει την «απόκλιση» που έχει σε σχέση με το στρατηγικό σχέδιο της και να αναλάβει πιθανές</w:t>
      </w:r>
      <w:r w:rsidRPr="00F44B1B">
        <w:rPr>
          <w:spacing w:val="-8"/>
          <w:sz w:val="24"/>
        </w:rPr>
        <w:t xml:space="preserve"> </w:t>
      </w:r>
      <w:r w:rsidRPr="00F44B1B">
        <w:rPr>
          <w:sz w:val="24"/>
        </w:rPr>
        <w:t>δράσεις</w:t>
      </w:r>
    </w:p>
    <w:p w:rsidR="00604DE3" w:rsidRPr="00F44B1B" w:rsidRDefault="00FF31F9" w:rsidP="00604DE3">
      <w:pPr>
        <w:pStyle w:val="a5"/>
        <w:numPr>
          <w:ilvl w:val="0"/>
          <w:numId w:val="31"/>
        </w:numPr>
        <w:tabs>
          <w:tab w:val="left" w:pos="851"/>
        </w:tabs>
        <w:spacing w:before="5" w:line="273" w:lineRule="auto"/>
        <w:ind w:right="940"/>
        <w:rPr>
          <w:sz w:val="24"/>
        </w:rPr>
      </w:pPr>
      <w:r w:rsidRPr="00F44B1B">
        <w:rPr>
          <w:sz w:val="24"/>
        </w:rPr>
        <w:t>για την Κοινωνία, ώστε να γνωρίζει και να αποτιμά τις δράσεις και τις ενέργειες που έγιναν για το</w:t>
      </w:r>
      <w:r w:rsidRPr="00F44B1B">
        <w:rPr>
          <w:spacing w:val="-7"/>
          <w:sz w:val="24"/>
        </w:rPr>
        <w:t xml:space="preserve"> </w:t>
      </w:r>
      <w:r w:rsidR="00604DE3" w:rsidRPr="00F44B1B">
        <w:rPr>
          <w:sz w:val="24"/>
        </w:rPr>
        <w:t>νοσοκομείο</w:t>
      </w:r>
    </w:p>
    <w:p w:rsidR="00604DE3" w:rsidRPr="00F44B1B" w:rsidRDefault="00FF31F9" w:rsidP="00604DE3">
      <w:pPr>
        <w:pStyle w:val="a5"/>
        <w:numPr>
          <w:ilvl w:val="0"/>
          <w:numId w:val="31"/>
        </w:numPr>
        <w:tabs>
          <w:tab w:val="left" w:pos="851"/>
        </w:tabs>
        <w:spacing w:before="2"/>
        <w:ind w:right="940"/>
        <w:rPr>
          <w:sz w:val="24"/>
        </w:rPr>
      </w:pPr>
      <w:r w:rsidRPr="00F44B1B">
        <w:rPr>
          <w:sz w:val="24"/>
        </w:rPr>
        <w:t xml:space="preserve">για τα Στελέχη, ώστε να μπορούν να αναδείξουν το έργο </w:t>
      </w:r>
      <w:r w:rsidR="00604DE3" w:rsidRPr="00F44B1B">
        <w:rPr>
          <w:sz w:val="24"/>
        </w:rPr>
        <w:t>τους</w:t>
      </w:r>
    </w:p>
    <w:p w:rsidR="003B1969" w:rsidRPr="00F44B1B" w:rsidRDefault="00604DE3" w:rsidP="00604DE3">
      <w:pPr>
        <w:pStyle w:val="a5"/>
        <w:numPr>
          <w:ilvl w:val="0"/>
          <w:numId w:val="31"/>
        </w:numPr>
        <w:tabs>
          <w:tab w:val="left" w:pos="851"/>
        </w:tabs>
        <w:spacing w:before="2"/>
        <w:ind w:right="940"/>
        <w:rPr>
          <w:sz w:val="24"/>
        </w:rPr>
      </w:pPr>
      <w:r w:rsidRPr="00F44B1B">
        <w:rPr>
          <w:sz w:val="24"/>
        </w:rPr>
        <w:t>γ</w:t>
      </w:r>
      <w:r w:rsidR="00FF31F9" w:rsidRPr="00F44B1B">
        <w:rPr>
          <w:sz w:val="24"/>
        </w:rPr>
        <w:t>ια τις Προϊστάμενες αρχές, ώστε να δύναται να το αξιολογήσουν</w:t>
      </w:r>
    </w:p>
    <w:p w:rsidR="003B1969" w:rsidRPr="00F44B1B" w:rsidRDefault="00DF2307" w:rsidP="008F3446">
      <w:pPr>
        <w:pStyle w:val="a3"/>
        <w:spacing w:before="242" w:line="276" w:lineRule="auto"/>
        <w:ind w:left="567" w:right="940"/>
        <w:jc w:val="both"/>
      </w:pPr>
      <w:r w:rsidRPr="00F44B1B">
        <w:t xml:space="preserve">Ο στόχος του δεν είναι να παρουσιάσει αναλυτικά όλες τις αλλαγές, </w:t>
      </w:r>
      <w:r w:rsidR="007E4ADC" w:rsidRPr="00F44B1B">
        <w:t>προμήθειες</w:t>
      </w:r>
      <w:r w:rsidRPr="00F44B1B">
        <w:t xml:space="preserve">, </w:t>
      </w:r>
      <w:r w:rsidR="007E4ADC" w:rsidRPr="00F44B1B">
        <w:t>παρεμβάσεις</w:t>
      </w:r>
      <w:r w:rsidRPr="00F44B1B">
        <w:t>, δυσλειτουργίες</w:t>
      </w:r>
      <w:r w:rsidR="00F9620C" w:rsidRPr="00F44B1B">
        <w:t>, επεκτάσεις που γίνονται στο</w:t>
      </w:r>
      <w:r w:rsidRPr="00F44B1B">
        <w:t xml:space="preserve"> νοσοκομείο, παρά μόνο τις πιο ουσιώδεις, </w:t>
      </w:r>
      <w:r w:rsidR="007E4ADC" w:rsidRPr="00F44B1B">
        <w:t>σε τέτοιο βαθμό</w:t>
      </w:r>
      <w:r w:rsidRPr="00F44B1B">
        <w:t>, ώστε ο αναγνώστης, να μπορεί να «ακτινογραφήσει» τη Μονάδα Υγείας, ως προς το ρυθμό μεταβολής της ανάπτυξης της.</w:t>
      </w:r>
    </w:p>
    <w:p w:rsidR="003B1969" w:rsidRPr="00F44B1B" w:rsidRDefault="00DF2307" w:rsidP="002119E2">
      <w:pPr>
        <w:spacing w:before="250"/>
        <w:ind w:left="567" w:right="940"/>
        <w:rPr>
          <w:rFonts w:ascii="Cambria" w:hAnsi="Cambria"/>
          <w:b/>
          <w:i/>
        </w:rPr>
      </w:pPr>
      <w:r w:rsidRPr="00F44B1B">
        <w:rPr>
          <w:rFonts w:ascii="Cambria" w:hAnsi="Cambria"/>
          <w:b/>
          <w:i/>
        </w:rPr>
        <w:t>Μήνυμα από τη Διοίκηση</w:t>
      </w:r>
    </w:p>
    <w:p w:rsidR="00AD06A4" w:rsidRDefault="00DF2307" w:rsidP="008F3446">
      <w:pPr>
        <w:pStyle w:val="a3"/>
        <w:spacing w:before="37" w:line="276" w:lineRule="auto"/>
        <w:ind w:left="567" w:right="940"/>
        <w:jc w:val="both"/>
      </w:pPr>
      <w:r w:rsidRPr="00F44B1B">
        <w:t>Η χωρίς αποκλεισμούς πρόσβαση</w:t>
      </w:r>
      <w:r>
        <w:t xml:space="preserve"> στο δημόσιο σύστημα υγείας, η παροχή ποιοτικής φροντίδας υγείας, η εύρυθμη, ουσιαστική και διαφανής λειτουργία όλων των υπηρεσιών του Νοσοκομείου μας, η υπεράσπιση της αξιοπρέπειας ασθενών και συνοδών, η δίκαιη κι αποτελεσματική αντιμετώπιση προβλημάτων, η συμμόρφωση και τήρηση της νομοθεσίας και η αναβάθμιση του ρόλου του Νοσοκομείου στη συνείδηση των συμπολιτών μας, αποτελούν τις βασικές κι απαράβατες αρχές της προσπάθειας που κάνουμε απ’ τη θέση ευθύνης της Διοίκησης του </w:t>
      </w:r>
      <w:r w:rsidR="00512AA8" w:rsidRPr="00512AA8">
        <w:t>“</w:t>
      </w:r>
      <w:proofErr w:type="spellStart"/>
      <w:r w:rsidR="00512AA8">
        <w:t>Αχιλλοπούλειου</w:t>
      </w:r>
      <w:proofErr w:type="spellEnd"/>
      <w:r w:rsidR="00512AA8" w:rsidRPr="00512AA8">
        <w:t>”</w:t>
      </w:r>
      <w:r>
        <w:t xml:space="preserve"> Νοσοκομείου</w:t>
      </w:r>
      <w:r w:rsidR="002119E2">
        <w:t xml:space="preserve"> Βόλου</w:t>
      </w:r>
      <w:r>
        <w:t xml:space="preserve">, με όραμα την παροχή υψηλού επιπέδου περίθαλψης, </w:t>
      </w:r>
      <w:r w:rsidR="003542DD">
        <w:t xml:space="preserve">καλύτερης των όμορων νοσοκομείων αλλά και </w:t>
      </w:r>
      <w:r>
        <w:t xml:space="preserve">εφάμιλλης με </w:t>
      </w:r>
      <w:r w:rsidR="00AD06A4">
        <w:t>ανεπτυγμένα</w:t>
      </w:r>
      <w:r>
        <w:t xml:space="preserve"> νοσοκομεία τ</w:t>
      </w:r>
      <w:r w:rsidR="00AD06A4">
        <w:t>ου κέντρου</w:t>
      </w:r>
      <w:r>
        <w:t>.</w:t>
      </w:r>
    </w:p>
    <w:p w:rsidR="003B1969" w:rsidRDefault="00DF2307" w:rsidP="008F3446">
      <w:pPr>
        <w:pStyle w:val="a3"/>
        <w:spacing w:before="37" w:line="276" w:lineRule="auto"/>
        <w:ind w:left="567" w:right="940"/>
        <w:jc w:val="both"/>
      </w:pPr>
      <w:r>
        <w:t>Βεβαίως δεν λύσαμε όλα τα προβλήματα, έτσι κι αλλιώς το Νοσοκομείο είναι ένας ζωντανός οργανισμός και η προσπάθεια που απαιτείται από μέρους μας είναι, ως οφείλει, συνεχής και αδιάλειπτη. Σύμμαχος ανεκτίμητος στην προσπάθεια αυτή είναι η δέσμευσή μας στην στήριξη του δημοσίου συστήματος υγείας, η διαφάνεια στις διαδικασίες, η επιμονή, αλλά κυρίως το ομαδικό</w:t>
      </w:r>
      <w:r>
        <w:rPr>
          <w:spacing w:val="1"/>
        </w:rPr>
        <w:t xml:space="preserve"> </w:t>
      </w:r>
      <w:r>
        <w:t>πνεύμα.</w:t>
      </w:r>
    </w:p>
    <w:p w:rsidR="003B1969" w:rsidRDefault="00DF2307" w:rsidP="008F3446">
      <w:pPr>
        <w:pStyle w:val="a3"/>
        <w:spacing w:before="199" w:line="276" w:lineRule="auto"/>
        <w:ind w:left="567" w:right="940"/>
        <w:jc w:val="both"/>
      </w:pPr>
      <w:r>
        <w:t>Ο δημόσιος απολογισμός είναι μια διαδικασία ανοικτή στον διάλογο, στην κριτική και στην αξιολόγηση και με αυτή την έννοια θεωρούμε ότι είναι υποχρέωση όλων όσων αναλαμβάνουν θέσεις ευθύνης στη διοίκηση του δημόσιου τομέα, αλλά και πράξη ευθύνης απέναντι στην κοινωνία.</w:t>
      </w:r>
    </w:p>
    <w:p w:rsidR="003B1969" w:rsidRDefault="00DF2307" w:rsidP="008F3446">
      <w:pPr>
        <w:pStyle w:val="a3"/>
        <w:spacing w:before="201" w:line="276" w:lineRule="auto"/>
        <w:ind w:left="567" w:right="940"/>
        <w:jc w:val="both"/>
      </w:pPr>
      <w:r>
        <w:t>Σαφέστατα, το παρών πόνημα δεν μπορεί να περιγράψει όλες αυτές τις μικρές επιτυχίες (και αποτυχίες) που καθημερινά λαμβάνουν δράση σε ένα νοσοκομειακό χώρο. Περιγράφονται συνοπτικά, τα σημεία προόδου, το τι «δώσαμε» στην κοινωνία και τι «πήραμε» από</w:t>
      </w:r>
      <w:r>
        <w:rPr>
          <w:spacing w:val="-4"/>
        </w:rPr>
        <w:t xml:space="preserve"> </w:t>
      </w:r>
      <w:r>
        <w:t>αυτήν.</w:t>
      </w:r>
    </w:p>
    <w:p w:rsidR="007E4ADC" w:rsidRDefault="00DF2307" w:rsidP="007E4ADC">
      <w:pPr>
        <w:pStyle w:val="a3"/>
        <w:spacing w:before="201" w:line="276" w:lineRule="auto"/>
        <w:ind w:left="567" w:right="940"/>
        <w:jc w:val="both"/>
      </w:pPr>
      <w:r>
        <w:t>Ο απολογισμός, στηρίχθηκε στο</w:t>
      </w:r>
      <w:r w:rsidR="00117293">
        <w:t>ν προγραμματισμό μας</w:t>
      </w:r>
      <w:r>
        <w:t xml:space="preserve">, ως η φυσική συνέχεια του και παρουσιάζει </w:t>
      </w:r>
      <w:r w:rsidR="00117293">
        <w:t>τις προσπάθειες</w:t>
      </w:r>
      <w:r>
        <w:t xml:space="preserve"> προς την κατεύθυνση της σταθεροποίησης και ανάπτυξης του νοσοκομείου.</w:t>
      </w:r>
      <w:r w:rsidR="00117293">
        <w:t xml:space="preserve"> </w:t>
      </w:r>
      <w:r>
        <w:t>Το έργο, το οποίο παρουσιάζεται συνοπτικά στ</w:t>
      </w:r>
      <w:r w:rsidR="00117293">
        <w:t>ο</w:t>
      </w:r>
      <w:r>
        <w:t xml:space="preserve">ν </w:t>
      </w:r>
      <w:r w:rsidR="00117293">
        <w:t>απολογισμό μας</w:t>
      </w:r>
      <w:r>
        <w:t>, οφείλεται στον ζήλο και την τεχνογνωσία των στελεχών του Νοσοκομείου</w:t>
      </w:r>
      <w:r w:rsidR="00117293">
        <w:t>.</w:t>
      </w:r>
      <w:bookmarkStart w:id="1" w:name="_bookmark2"/>
      <w:bookmarkEnd w:id="1"/>
      <w:r w:rsidR="007E4ADC">
        <w:br w:type="page"/>
      </w:r>
    </w:p>
    <w:p w:rsidR="00507444" w:rsidRDefault="00507444" w:rsidP="008F3446">
      <w:pPr>
        <w:pStyle w:val="a3"/>
        <w:spacing w:before="201" w:line="276" w:lineRule="auto"/>
        <w:ind w:left="567" w:right="940"/>
        <w:jc w:val="both"/>
      </w:pPr>
    </w:p>
    <w:p w:rsidR="007E4ADC" w:rsidRDefault="007E4ADC" w:rsidP="008F3446">
      <w:pPr>
        <w:pStyle w:val="a3"/>
        <w:spacing w:before="201" w:line="276" w:lineRule="auto"/>
        <w:ind w:left="567" w:right="940"/>
        <w:jc w:val="both"/>
      </w:pPr>
    </w:p>
    <w:p w:rsidR="00507444" w:rsidRPr="00F44B1B" w:rsidRDefault="00507444" w:rsidP="004B4469">
      <w:pPr>
        <w:pStyle w:val="110"/>
        <w:spacing w:before="280"/>
        <w:ind w:left="567" w:right="940"/>
        <w:rPr>
          <w:sz w:val="32"/>
          <w:szCs w:val="32"/>
        </w:rPr>
      </w:pPr>
      <w:r w:rsidRPr="00F44B1B">
        <w:rPr>
          <w:sz w:val="32"/>
          <w:szCs w:val="32"/>
        </w:rPr>
        <w:t>Γενικά για το Φορέα</w:t>
      </w:r>
    </w:p>
    <w:p w:rsidR="00A3762B" w:rsidRPr="00F44B1B" w:rsidRDefault="00A3762B" w:rsidP="007E4ADC">
      <w:pPr>
        <w:pStyle w:val="a3"/>
        <w:spacing w:before="201" w:line="276" w:lineRule="auto"/>
        <w:ind w:left="567" w:right="940"/>
        <w:jc w:val="both"/>
      </w:pPr>
    </w:p>
    <w:p w:rsidR="00507444" w:rsidRDefault="00507444" w:rsidP="007E4ADC">
      <w:pPr>
        <w:pStyle w:val="a3"/>
        <w:spacing w:before="201" w:line="276" w:lineRule="auto"/>
        <w:ind w:left="567" w:right="940"/>
        <w:jc w:val="both"/>
      </w:pPr>
      <w:r w:rsidRPr="00F44B1B">
        <w:t>Το Γενικό Νοσοκομείο Βόλου «Αχιλλοπούλειο» είναι ενταγμένο στο Εθνικό Σύστημα Υγείας (ΕΣΥ), ενώ υπάγεται στην</w:t>
      </w:r>
      <w:hyperlink r:id="rId11"/>
      <w:r w:rsidRPr="00F44B1B">
        <w:t xml:space="preserve"> 5η Υγειονομική Περιφέρεια Θεσσαλίας &amp; Στ. Ελλάδος και παρέχει πρωτοβάθμια και  δευτεροβάθμια περίθαλψη, ισότιμα σε κάθε πολίτη, ανεξάρτητα από την οικονομική, κοινωνική</w:t>
      </w:r>
      <w:r>
        <w:t xml:space="preserve"> και επαγγελματική του κατάσταση.</w:t>
      </w:r>
      <w:r w:rsidRPr="007E4ADC">
        <w:t xml:space="preserve"> </w:t>
      </w:r>
    </w:p>
    <w:p w:rsidR="00A3762B" w:rsidRDefault="00A3762B" w:rsidP="002119E2">
      <w:pPr>
        <w:pStyle w:val="a3"/>
        <w:spacing w:before="201" w:line="276" w:lineRule="auto"/>
        <w:ind w:left="567" w:right="940"/>
        <w:jc w:val="both"/>
      </w:pPr>
      <w:r>
        <w:t>Είναι το δεύτερο σε μέγεθος νοσοκομείο της 5</w:t>
      </w:r>
      <w:r w:rsidRPr="00A3762B">
        <w:rPr>
          <w:vertAlign w:val="superscript"/>
        </w:rPr>
        <w:t>ης</w:t>
      </w:r>
      <w:r>
        <w:t xml:space="preserve"> Υγειονομικής περιφέρειας με αριθμό οργανικών </w:t>
      </w:r>
      <w:r w:rsidR="00124A16">
        <w:t>κλινών 400 και ανεπτυγμένων 391</w:t>
      </w:r>
      <w:r w:rsidR="00124A16" w:rsidRPr="00124A16">
        <w:t xml:space="preserve"> </w:t>
      </w:r>
      <w:r w:rsidR="00124A16">
        <w:t>και</w:t>
      </w:r>
      <w:r w:rsidR="00507444">
        <w:t xml:space="preserve"> προσωπικό </w:t>
      </w:r>
      <w:r w:rsidR="00124A16" w:rsidRPr="00124A16">
        <w:t xml:space="preserve"> 822</w:t>
      </w:r>
      <w:r w:rsidR="00507444" w:rsidRPr="00124A16">
        <w:t xml:space="preserve"> στελέχη</w:t>
      </w:r>
      <w:r w:rsidR="002119E2">
        <w:t xml:space="preserve">, </w:t>
      </w:r>
      <w:r w:rsidR="00124A16">
        <w:t>μαζί με τους επικουρικούς υπαλλήλους και ειδικευομένους ιατρούς.</w:t>
      </w:r>
    </w:p>
    <w:p w:rsidR="00507444" w:rsidRDefault="00507444" w:rsidP="007E4ADC">
      <w:pPr>
        <w:pStyle w:val="a3"/>
        <w:spacing w:before="201" w:line="276" w:lineRule="auto"/>
        <w:ind w:left="567" w:right="940"/>
        <w:jc w:val="both"/>
      </w:pPr>
      <w:r>
        <w:t>Στην ευθύνη λειτουργίας του, ανήκουν οι</w:t>
      </w:r>
      <w:hyperlink r:id="rId12"/>
      <w:r>
        <w:t xml:space="preserve"> αποκεντρωμένες μονάδες</w:t>
      </w:r>
      <w:r w:rsidRPr="007E4ADC">
        <w:t xml:space="preserve"> </w:t>
      </w:r>
      <w:r>
        <w:t>του, δ</w:t>
      </w:r>
      <w:r w:rsidR="000114B6">
        <w:t xml:space="preserve">ηλ. το Κέντρο Ψυχικής Υγείας, οι ξενώνες Αριάδνη &amp; Φιλύρα </w:t>
      </w:r>
      <w:r>
        <w:t xml:space="preserve"> και η σχολή (Δ</w:t>
      </w:r>
      <w:r w:rsidR="000114B6" w:rsidRPr="000114B6">
        <w:t>.</w:t>
      </w:r>
      <w:r>
        <w:t>Ι</w:t>
      </w:r>
      <w:r w:rsidR="000114B6" w:rsidRPr="000114B6">
        <w:t>.</w:t>
      </w:r>
      <w:r>
        <w:t>Ε</w:t>
      </w:r>
      <w:r w:rsidR="000114B6" w:rsidRPr="000114B6">
        <w:t>.</w:t>
      </w:r>
      <w:r>
        <w:t>Κ</w:t>
      </w:r>
      <w:r w:rsidR="000114B6" w:rsidRPr="000114B6">
        <w:t>.</w:t>
      </w:r>
      <w:r>
        <w:t>) Νοσηλευτικής.</w:t>
      </w:r>
    </w:p>
    <w:p w:rsidR="00507444" w:rsidRDefault="00507444" w:rsidP="00507444">
      <w:pPr>
        <w:spacing w:line="276" w:lineRule="auto"/>
        <w:jc w:val="both"/>
        <w:sectPr w:rsidR="00507444" w:rsidSect="007E4ADC">
          <w:footerReference w:type="default" r:id="rId13"/>
          <w:pgSz w:w="11910" w:h="16840"/>
          <w:pgMar w:top="737" w:right="737" w:bottom="737" w:left="737" w:header="0" w:footer="743" w:gutter="0"/>
          <w:cols w:space="720"/>
        </w:sectPr>
      </w:pPr>
    </w:p>
    <w:p w:rsidR="00507444" w:rsidRPr="00F44B1B" w:rsidRDefault="00507444" w:rsidP="00123ABA">
      <w:pPr>
        <w:pStyle w:val="110"/>
        <w:spacing w:before="280"/>
        <w:ind w:left="567" w:right="655"/>
        <w:rPr>
          <w:sz w:val="32"/>
          <w:szCs w:val="32"/>
        </w:rPr>
      </w:pPr>
      <w:r w:rsidRPr="00F44B1B">
        <w:rPr>
          <w:sz w:val="32"/>
          <w:szCs w:val="32"/>
        </w:rPr>
        <w:lastRenderedPageBreak/>
        <w:t>Στρατηγικό σχέδιο Γ</w:t>
      </w:r>
      <w:r w:rsidR="002119E2" w:rsidRPr="00F44B1B">
        <w:rPr>
          <w:sz w:val="32"/>
          <w:szCs w:val="32"/>
        </w:rPr>
        <w:t xml:space="preserve">εν. </w:t>
      </w:r>
      <w:r w:rsidRPr="00F44B1B">
        <w:rPr>
          <w:sz w:val="32"/>
          <w:szCs w:val="32"/>
        </w:rPr>
        <w:t>Ν</w:t>
      </w:r>
      <w:r w:rsidR="002119E2" w:rsidRPr="00F44B1B">
        <w:rPr>
          <w:sz w:val="32"/>
          <w:szCs w:val="32"/>
        </w:rPr>
        <w:t xml:space="preserve">οσοκομείου </w:t>
      </w:r>
      <w:r w:rsidRPr="00F44B1B">
        <w:rPr>
          <w:sz w:val="32"/>
          <w:szCs w:val="32"/>
        </w:rPr>
        <w:t>Β</w:t>
      </w:r>
      <w:r w:rsidR="002119E2" w:rsidRPr="00F44B1B">
        <w:rPr>
          <w:sz w:val="32"/>
          <w:szCs w:val="32"/>
        </w:rPr>
        <w:t>όλου</w:t>
      </w:r>
      <w:r w:rsidRPr="00F44B1B">
        <w:rPr>
          <w:sz w:val="32"/>
          <w:szCs w:val="32"/>
        </w:rPr>
        <w:t xml:space="preserve"> «Αχιλλοπούλειο»</w:t>
      </w:r>
    </w:p>
    <w:p w:rsidR="00507444" w:rsidRDefault="00507444" w:rsidP="002119E2">
      <w:pPr>
        <w:pStyle w:val="a3"/>
        <w:spacing w:before="201" w:line="276" w:lineRule="auto"/>
        <w:ind w:left="567" w:right="940"/>
        <w:jc w:val="both"/>
      </w:pPr>
      <w:r w:rsidRPr="00F44B1B">
        <w:t>Το Γ</w:t>
      </w:r>
      <w:r w:rsidR="002119E2" w:rsidRPr="00F44B1B">
        <w:t>.</w:t>
      </w:r>
      <w:r w:rsidRPr="00F44B1B">
        <w:t>Ν</w:t>
      </w:r>
      <w:r w:rsidR="002119E2" w:rsidRPr="00F44B1B">
        <w:t>.</w:t>
      </w:r>
      <w:r w:rsidR="000114B6" w:rsidRPr="00F44B1B">
        <w:t xml:space="preserve"> </w:t>
      </w:r>
      <w:r w:rsidRPr="00F44B1B">
        <w:t>Β</w:t>
      </w:r>
      <w:r w:rsidR="002119E2" w:rsidRPr="00F44B1B">
        <w:t>όλου</w:t>
      </w:r>
      <w:r w:rsidRPr="00F44B1B">
        <w:t xml:space="preserve"> «</w:t>
      </w:r>
      <w:proofErr w:type="spellStart"/>
      <w:r w:rsidRPr="00F44B1B">
        <w:t>Αχιλλοπούλειο</w:t>
      </w:r>
      <w:proofErr w:type="spellEnd"/>
      <w:r w:rsidRPr="00F44B1B">
        <w:t>», έχοντας την εμπειρία που προκύπτει από τα στελέχη του, την τεχνογνωσία, την διάθεση και τις πολιτικές οδηγίες της 5ης Υ</w:t>
      </w:r>
      <w:r w:rsidR="00123ABA" w:rsidRPr="00F44B1B">
        <w:t>.</w:t>
      </w:r>
      <w:r w:rsidRPr="00F44B1B">
        <w:t>ΠΕ</w:t>
      </w:r>
      <w:r w:rsidR="00123ABA" w:rsidRPr="00F44B1B">
        <w:t>.</w:t>
      </w:r>
      <w:r w:rsidRPr="00F44B1B">
        <w:t xml:space="preserve"> και του Υπουργείου Υγείας</w:t>
      </w:r>
      <w:r>
        <w:t>, καταθέτει για πρώτη φορά Στρατηγικό σχέδιο δράσης για την ανάπτυξη και λειτουργία του νοσοκομείου, προσπαθώντας να έχει στόχο την ποιοτική εξυπηρέτηση, της επέκτασης υπηρεσιών και γενικά της αναβαθμισμένης λειτουργίας του φορέα σε όλους του τομείς.</w:t>
      </w:r>
    </w:p>
    <w:p w:rsidR="00507444" w:rsidRDefault="00985D0D" w:rsidP="00507444">
      <w:pPr>
        <w:pStyle w:val="a3"/>
        <w:spacing w:before="1"/>
        <w:rPr>
          <w:sz w:val="13"/>
        </w:rPr>
      </w:pPr>
      <w:r w:rsidRPr="00985D0D">
        <w:rPr>
          <w:noProof/>
        </w:rPr>
        <w:pict>
          <v:shapetype id="_x0000_t202" coordsize="21600,21600" o:spt="202" path="m,l,21600r21600,l21600,xe">
            <v:stroke joinstyle="miter"/>
            <v:path gradientshapeok="t" o:connecttype="rect"/>
          </v:shapetype>
          <v:shape id="Text Box 408" o:spid="_x0000_s1362" type="#_x0000_t202" style="position:absolute;margin-left:84.4pt;margin-top:10.2pt;width:426.7pt;height:44.2pt;z-index:-25139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" filled="f" strokeweight=".48pt">
            <v:textbox inset="0,0,0,0">
              <w:txbxContent>
                <w:p w:rsidR="00ED40F8" w:rsidRDefault="00ED40F8" w:rsidP="00123ABA">
                  <w:pPr>
                    <w:spacing w:before="182" w:line="276" w:lineRule="auto"/>
                    <w:ind w:left="2702" w:right="362" w:hanging="2329"/>
                    <w:rPr>
                      <w:b/>
                      <w:sz w:val="24"/>
                    </w:rPr>
                  </w:pPr>
                  <w:r>
                    <w:rPr>
                      <w:b/>
                      <w:sz w:val="24"/>
                    </w:rPr>
                    <w:t>Κυρίαρχη βάση στο επιχειρησιακό σχέδιο είναι ο πολίτης και η βελτίωση των υπηρεσιών υγείας προς αυτόν.</w:t>
                  </w:r>
                </w:p>
              </w:txbxContent>
            </v:textbox>
            <w10:wrap type="topAndBottom" anchorx="page"/>
          </v:shape>
        </w:pict>
      </w:r>
    </w:p>
    <w:p w:rsidR="00507444" w:rsidRDefault="00507444" w:rsidP="00507444">
      <w:pPr>
        <w:pStyle w:val="a3"/>
        <w:spacing w:before="6"/>
        <w:rPr>
          <w:sz w:val="16"/>
        </w:rPr>
      </w:pPr>
    </w:p>
    <w:p w:rsidR="00507444" w:rsidRDefault="00507444" w:rsidP="002119E2">
      <w:pPr>
        <w:pStyle w:val="a3"/>
        <w:spacing w:before="201" w:line="276" w:lineRule="auto"/>
        <w:ind w:left="567" w:right="940"/>
        <w:jc w:val="both"/>
      </w:pPr>
      <w:r w:rsidRPr="002119E2">
        <w:t>Όραμα της Διοίκησης και όλων των εργαζομένων του Αχιλλοπούλειο</w:t>
      </w:r>
      <w:r>
        <w:t xml:space="preserve">, ήταν να γίνει και να παραμείνει το νοσοκομείο μας συνώνυμο της ποιοτικής και αποτελεσματικής παροχής υπηρεσιών υγείας και η πρώτη επιλογή της κοινωνίας για τη λήψη των αντίστοιχων υπηρεσιών. Όλοι </w:t>
      </w:r>
      <w:r w:rsidR="00892D67">
        <w:t>μας,</w:t>
      </w:r>
      <w:r>
        <w:t xml:space="preserve"> εργαζόμενοι, στελέχη και διοίκηση σε αυτόν το φορέα νιώθουμε υπερηφάνεια που συμβάλλουμε καθημερινά, ο καθένας από τ</w:t>
      </w:r>
      <w:r w:rsidR="00892D67">
        <w:t>η δική του θέση</w:t>
      </w:r>
      <w:r>
        <w:t xml:space="preserve"> εργασίας, στην αποκατάσταση και προαγωγή υγείας του πληθυσμού της Μαγνησίας.</w:t>
      </w:r>
    </w:p>
    <w:p w:rsidR="00507444" w:rsidRDefault="00507444" w:rsidP="00507444">
      <w:pPr>
        <w:pStyle w:val="a3"/>
        <w:spacing w:before="9"/>
        <w:rPr>
          <w:sz w:val="22"/>
        </w:rPr>
      </w:pPr>
    </w:p>
    <w:p w:rsidR="00507444" w:rsidRPr="00892D67" w:rsidRDefault="00507444" w:rsidP="003D43B4">
      <w:pPr>
        <w:spacing w:before="1"/>
        <w:ind w:left="567" w:right="797"/>
        <w:jc w:val="both"/>
        <w:rPr>
          <w:b/>
          <w:sz w:val="24"/>
          <w:u w:val="single"/>
        </w:rPr>
      </w:pPr>
      <w:r w:rsidRPr="00892D67">
        <w:rPr>
          <w:b/>
          <w:sz w:val="24"/>
          <w:u w:val="single"/>
        </w:rPr>
        <w:t>Η αποστολή του συνίσταται:</w:t>
      </w:r>
    </w:p>
    <w:p w:rsidR="00507444" w:rsidRDefault="00507444" w:rsidP="003D43B4">
      <w:pPr>
        <w:pStyle w:val="a3"/>
        <w:spacing w:before="11"/>
        <w:ind w:left="567" w:right="797"/>
        <w:rPr>
          <w:sz w:val="16"/>
        </w:rPr>
      </w:pPr>
    </w:p>
    <w:p w:rsidR="00507444" w:rsidRDefault="00507444" w:rsidP="003D43B4">
      <w:pPr>
        <w:pStyle w:val="a5"/>
        <w:numPr>
          <w:ilvl w:val="0"/>
          <w:numId w:val="10"/>
        </w:numPr>
        <w:tabs>
          <w:tab w:val="left" w:pos="851"/>
        </w:tabs>
        <w:spacing w:before="72"/>
        <w:ind w:left="851" w:right="797" w:hanging="284"/>
        <w:rPr>
          <w:rFonts w:ascii="Symbol" w:hAnsi="Symbol"/>
          <w:sz w:val="20"/>
        </w:rPr>
      </w:pPr>
      <w:r>
        <w:rPr>
          <w:sz w:val="24"/>
        </w:rPr>
        <w:t>Στην παροχή ποιοτικών υπηρεσιών</w:t>
      </w:r>
      <w:r>
        <w:rPr>
          <w:spacing w:val="-2"/>
          <w:sz w:val="24"/>
        </w:rPr>
        <w:t xml:space="preserve"> </w:t>
      </w:r>
      <w:r>
        <w:rPr>
          <w:sz w:val="24"/>
        </w:rPr>
        <w:t>περίθαλψης</w:t>
      </w:r>
    </w:p>
    <w:p w:rsidR="00507444" w:rsidRDefault="00507444" w:rsidP="003D43B4">
      <w:pPr>
        <w:pStyle w:val="a5"/>
        <w:numPr>
          <w:ilvl w:val="0"/>
          <w:numId w:val="10"/>
        </w:numPr>
        <w:tabs>
          <w:tab w:val="left" w:pos="851"/>
        </w:tabs>
        <w:ind w:left="851" w:right="797" w:hanging="284"/>
        <w:rPr>
          <w:rFonts w:ascii="Symbol" w:hAnsi="Symbol"/>
          <w:sz w:val="20"/>
        </w:rPr>
      </w:pPr>
      <w:r>
        <w:rPr>
          <w:sz w:val="24"/>
        </w:rPr>
        <w:t>Στην ειδίκευση,  συνεχής εκπαίδευση και  επιμόρφωση ιατρών, νοσηλευτών και άλλων επαγγελματιών</w:t>
      </w:r>
      <w:r>
        <w:rPr>
          <w:spacing w:val="-5"/>
          <w:sz w:val="24"/>
        </w:rPr>
        <w:t xml:space="preserve"> </w:t>
      </w:r>
      <w:r>
        <w:rPr>
          <w:sz w:val="24"/>
        </w:rPr>
        <w:t>υγείας</w:t>
      </w:r>
    </w:p>
    <w:p w:rsidR="00507444" w:rsidRDefault="00507444" w:rsidP="003D43B4">
      <w:pPr>
        <w:pStyle w:val="a5"/>
        <w:numPr>
          <w:ilvl w:val="0"/>
          <w:numId w:val="10"/>
        </w:numPr>
        <w:tabs>
          <w:tab w:val="left" w:pos="851"/>
        </w:tabs>
        <w:spacing w:before="2"/>
        <w:ind w:left="851" w:right="797" w:hanging="284"/>
        <w:rPr>
          <w:rFonts w:ascii="Symbol" w:hAnsi="Symbol"/>
          <w:sz w:val="20"/>
        </w:rPr>
      </w:pPr>
      <w:r>
        <w:rPr>
          <w:sz w:val="24"/>
        </w:rPr>
        <w:t>Στην ανάπτυξη και προαγωγή των υπηρεσιών</w:t>
      </w:r>
      <w:r>
        <w:rPr>
          <w:spacing w:val="-5"/>
          <w:sz w:val="24"/>
        </w:rPr>
        <w:t xml:space="preserve"> </w:t>
      </w:r>
      <w:r>
        <w:rPr>
          <w:sz w:val="24"/>
        </w:rPr>
        <w:t>περίθαλψης</w:t>
      </w:r>
    </w:p>
    <w:p w:rsidR="00507444" w:rsidRDefault="00507444" w:rsidP="003D43B4">
      <w:pPr>
        <w:pStyle w:val="a5"/>
        <w:numPr>
          <w:ilvl w:val="0"/>
          <w:numId w:val="10"/>
        </w:numPr>
        <w:tabs>
          <w:tab w:val="left" w:pos="851"/>
        </w:tabs>
        <w:ind w:left="851" w:right="797" w:hanging="284"/>
        <w:rPr>
          <w:rFonts w:ascii="Symbol" w:hAnsi="Symbol"/>
          <w:sz w:val="20"/>
        </w:rPr>
      </w:pPr>
      <w:r>
        <w:rPr>
          <w:sz w:val="24"/>
        </w:rPr>
        <w:t>Στην συνεργασία με τα νοσηλευτικά ιδρύματα και άλλες μονάδες υγείας</w:t>
      </w:r>
      <w:r>
        <w:rPr>
          <w:spacing w:val="-29"/>
          <w:sz w:val="24"/>
        </w:rPr>
        <w:t xml:space="preserve"> </w:t>
      </w:r>
      <w:r>
        <w:rPr>
          <w:sz w:val="24"/>
        </w:rPr>
        <w:t>της υγειονομικής</w:t>
      </w:r>
      <w:r>
        <w:rPr>
          <w:spacing w:val="-1"/>
          <w:sz w:val="24"/>
        </w:rPr>
        <w:t xml:space="preserve"> </w:t>
      </w:r>
      <w:r>
        <w:rPr>
          <w:sz w:val="24"/>
        </w:rPr>
        <w:t>περιφέρειας</w:t>
      </w:r>
    </w:p>
    <w:p w:rsidR="00507444" w:rsidRDefault="00507444" w:rsidP="003D43B4">
      <w:pPr>
        <w:pStyle w:val="a5"/>
        <w:numPr>
          <w:ilvl w:val="0"/>
          <w:numId w:val="10"/>
        </w:numPr>
        <w:tabs>
          <w:tab w:val="left" w:pos="851"/>
        </w:tabs>
        <w:ind w:left="851" w:right="797" w:hanging="284"/>
        <w:rPr>
          <w:rFonts w:ascii="Symbol" w:hAnsi="Symbol"/>
          <w:sz w:val="20"/>
        </w:rPr>
      </w:pPr>
      <w:r>
        <w:rPr>
          <w:sz w:val="24"/>
        </w:rPr>
        <w:t>Στην εφαρμογή νέων μεθόδων και μορφών περίθαλψης</w:t>
      </w:r>
    </w:p>
    <w:p w:rsidR="00507444" w:rsidRDefault="00507444" w:rsidP="003D43B4">
      <w:pPr>
        <w:pStyle w:val="a5"/>
        <w:numPr>
          <w:ilvl w:val="0"/>
          <w:numId w:val="10"/>
        </w:numPr>
        <w:tabs>
          <w:tab w:val="left" w:pos="851"/>
        </w:tabs>
        <w:spacing w:line="293" w:lineRule="exact"/>
        <w:ind w:left="851" w:right="797" w:hanging="284"/>
        <w:rPr>
          <w:rFonts w:ascii="Symbol" w:hAnsi="Symbol"/>
          <w:sz w:val="20"/>
        </w:rPr>
      </w:pPr>
      <w:r>
        <w:rPr>
          <w:sz w:val="24"/>
        </w:rPr>
        <w:t>Στην ανάπτυξη και πιστοποίηση</w:t>
      </w:r>
      <w:r>
        <w:rPr>
          <w:spacing w:val="-1"/>
          <w:sz w:val="24"/>
        </w:rPr>
        <w:t xml:space="preserve"> </w:t>
      </w:r>
      <w:r w:rsidR="00892D67">
        <w:rPr>
          <w:spacing w:val="-1"/>
          <w:sz w:val="24"/>
        </w:rPr>
        <w:t xml:space="preserve">καινοτόμων </w:t>
      </w:r>
      <w:r>
        <w:rPr>
          <w:sz w:val="24"/>
        </w:rPr>
        <w:t>διαδικασιών</w:t>
      </w:r>
    </w:p>
    <w:p w:rsidR="00507444" w:rsidRDefault="00507444" w:rsidP="003D43B4">
      <w:pPr>
        <w:pStyle w:val="a3"/>
        <w:spacing w:before="11"/>
        <w:ind w:left="567" w:right="797"/>
        <w:rPr>
          <w:sz w:val="22"/>
        </w:rPr>
      </w:pPr>
    </w:p>
    <w:p w:rsidR="00507444" w:rsidRDefault="00507444" w:rsidP="003D43B4">
      <w:pPr>
        <w:spacing w:before="1"/>
        <w:ind w:left="567" w:right="797"/>
      </w:pPr>
      <w:r>
        <w:rPr>
          <w:rFonts w:ascii="Times New Roman" w:hAnsi="Times New Roman"/>
          <w:spacing w:val="-60"/>
          <w:sz w:val="24"/>
          <w:u w:val="single"/>
        </w:rPr>
        <w:t xml:space="preserve"> </w:t>
      </w:r>
    </w:p>
    <w:p w:rsidR="00507444" w:rsidRPr="00892D67" w:rsidRDefault="00507444" w:rsidP="00892D67">
      <w:pPr>
        <w:pStyle w:val="a3"/>
        <w:spacing w:before="201" w:line="276" w:lineRule="auto"/>
        <w:ind w:left="567" w:right="940"/>
        <w:jc w:val="both"/>
      </w:pPr>
      <w:r>
        <w:t>Κάθε απόφ</w:t>
      </w:r>
      <w:r w:rsidR="00892D67">
        <w:t>αση και επιλογή της Διοίκησης διαπνέεται</w:t>
      </w:r>
      <w:r>
        <w:t xml:space="preserve"> από τις αρχές της Διαφάνειας, της Δικαιοσύνης και της Δημ</w:t>
      </w:r>
      <w:r w:rsidR="00892D67">
        <w:t>ιουργίας με γνώμονα το Δημόσιο σ</w:t>
      </w:r>
      <w:r>
        <w:t xml:space="preserve">υμφέρον και μόνον αυτό. Η λειτουργία </w:t>
      </w:r>
      <w:r w:rsidRPr="00892D67">
        <w:t xml:space="preserve">του </w:t>
      </w:r>
      <w:r w:rsidR="00892D67">
        <w:t>νοσοκομείου βρίσκεται σε καθεστώς πλήρους δ</w:t>
      </w:r>
      <w:r>
        <w:t>ιαφάνειας σε όλους τους τομείς</w:t>
      </w:r>
      <w:r w:rsidRPr="00892D67">
        <w:t xml:space="preserve"> </w:t>
      </w:r>
      <w:r>
        <w:t>δράσης.</w:t>
      </w:r>
    </w:p>
    <w:p w:rsidR="00507444" w:rsidRPr="00892D67" w:rsidRDefault="00507444" w:rsidP="00892D67">
      <w:pPr>
        <w:pStyle w:val="a3"/>
        <w:spacing w:before="201" w:line="276" w:lineRule="auto"/>
        <w:ind w:left="567" w:right="940"/>
        <w:jc w:val="both"/>
      </w:pPr>
      <w:r>
        <w:t>Δέσμευση της Διοίκησης είναι η συνεχής ενημέρωση πάνω σ</w:t>
      </w:r>
      <w:r w:rsidR="00892D67">
        <w:t>ε θέματα παρεχόμενων υπηρεσιών υ</w:t>
      </w:r>
      <w:r>
        <w:t>γείας, νέων ιατρικών τεχνολογιών και μεθόδων θεραπείας καθώς για συνεχή προσ</w:t>
      </w:r>
      <w:r w:rsidR="00892D67">
        <w:t>πάθεια βελτίωσης  υπηρεσιών υγείας και της ποιότητας ζ</w:t>
      </w:r>
      <w:r>
        <w:t>ωής των</w:t>
      </w:r>
      <w:r w:rsidRPr="00892D67">
        <w:t xml:space="preserve"> </w:t>
      </w:r>
      <w:r>
        <w:t>πολιτών.</w:t>
      </w:r>
    </w:p>
    <w:p w:rsidR="00507444" w:rsidRDefault="00507444" w:rsidP="00507444">
      <w:pPr>
        <w:spacing w:line="273" w:lineRule="auto"/>
        <w:jc w:val="both"/>
        <w:rPr>
          <w:rFonts w:ascii="Symbol" w:hAnsi="Symbol"/>
          <w:sz w:val="24"/>
        </w:rPr>
        <w:sectPr w:rsidR="00507444" w:rsidSect="007E4ADC">
          <w:pgSz w:w="11910" w:h="16840"/>
          <w:pgMar w:top="737" w:right="737" w:bottom="737" w:left="737" w:header="0" w:footer="743" w:gutter="0"/>
          <w:cols w:space="720"/>
        </w:sectPr>
      </w:pPr>
    </w:p>
    <w:p w:rsidR="003B1969" w:rsidRPr="004B4469" w:rsidRDefault="00DF2307" w:rsidP="004B4469">
      <w:pPr>
        <w:pStyle w:val="110"/>
        <w:spacing w:before="280"/>
        <w:ind w:left="567" w:right="940"/>
        <w:rPr>
          <w:color w:val="365F91"/>
          <w:sz w:val="32"/>
          <w:szCs w:val="32"/>
        </w:rPr>
      </w:pPr>
      <w:bookmarkStart w:id="2" w:name="_bookmark6"/>
      <w:bookmarkEnd w:id="2"/>
      <w:r w:rsidRPr="004B4469">
        <w:rPr>
          <w:color w:val="365F91"/>
          <w:sz w:val="32"/>
          <w:szCs w:val="32"/>
        </w:rPr>
        <w:lastRenderedPageBreak/>
        <w:t>Προτεραιότητες Διοίκησης</w:t>
      </w:r>
    </w:p>
    <w:p w:rsidR="003B1969" w:rsidRDefault="00DF2307" w:rsidP="00892D67">
      <w:pPr>
        <w:pStyle w:val="a3"/>
        <w:spacing w:before="201" w:line="276" w:lineRule="auto"/>
        <w:ind w:left="567" w:right="940"/>
        <w:jc w:val="both"/>
      </w:pPr>
      <w:r>
        <w:t xml:space="preserve">Σύμφωνα με το στρατηγικό σχεδιασμό, οι προτεραιότητες της Διοίκησης αναλύονται στην ακόλουθη στοχοθεσία για το Νοσοκομείο, με </w:t>
      </w:r>
      <w:r w:rsidR="000114B6">
        <w:t>ορίζοντα τριετίας.</w:t>
      </w:r>
    </w:p>
    <w:p w:rsidR="003B1969" w:rsidRDefault="003B1969" w:rsidP="00FB0448">
      <w:pPr>
        <w:pStyle w:val="a3"/>
        <w:spacing w:before="7"/>
        <w:ind w:right="373"/>
        <w:rPr>
          <w:sz w:val="19"/>
        </w:rPr>
      </w:pPr>
    </w:p>
    <w:p w:rsidR="00CC3F99" w:rsidRPr="005D219E" w:rsidRDefault="00DF2307" w:rsidP="00FB0448">
      <w:pPr>
        <w:pStyle w:val="a3"/>
        <w:spacing w:before="48" w:line="276" w:lineRule="auto"/>
        <w:ind w:right="373"/>
        <w:jc w:val="both"/>
        <w:rPr>
          <w:b/>
          <w:sz w:val="28"/>
          <w:szCs w:val="28"/>
          <w:u w:val="single"/>
        </w:rPr>
      </w:pPr>
      <w:bookmarkStart w:id="3" w:name="_bookmark7"/>
      <w:bookmarkEnd w:id="3"/>
      <w:r w:rsidRPr="005D219E">
        <w:rPr>
          <w:b/>
          <w:sz w:val="28"/>
          <w:szCs w:val="28"/>
          <w:u w:val="single"/>
        </w:rPr>
        <w:t>1</w:t>
      </w:r>
      <w:r w:rsidR="003B1564" w:rsidRPr="003B1564">
        <w:rPr>
          <w:b/>
          <w:sz w:val="28"/>
          <w:szCs w:val="28"/>
          <w:u w:val="single"/>
          <w:vertAlign w:val="superscript"/>
        </w:rPr>
        <w:t>ος</w:t>
      </w:r>
      <w:r w:rsidR="003B1564">
        <w:rPr>
          <w:b/>
          <w:sz w:val="28"/>
          <w:szCs w:val="28"/>
          <w:u w:val="single"/>
        </w:rPr>
        <w:t xml:space="preserve"> </w:t>
      </w:r>
      <w:r w:rsidRPr="005D219E">
        <w:rPr>
          <w:b/>
          <w:sz w:val="28"/>
          <w:szCs w:val="28"/>
          <w:u w:val="single"/>
        </w:rPr>
        <w:t xml:space="preserve"> Στρατηγικός στόχος</w:t>
      </w:r>
    </w:p>
    <w:p w:rsidR="00650F44" w:rsidRDefault="00CC3F99" w:rsidP="00FB0448">
      <w:pPr>
        <w:pStyle w:val="a3"/>
        <w:spacing w:before="48" w:line="276" w:lineRule="auto"/>
        <w:ind w:right="373"/>
        <w:jc w:val="both"/>
      </w:pPr>
      <w:r>
        <w:rPr>
          <w:noProof/>
          <w:lang w:bidi="ar-SA"/>
        </w:rPr>
        <w:drawing>
          <wp:inline distT="0" distB="0" distL="0" distR="0">
            <wp:extent cx="1757363" cy="1176081"/>
            <wp:effectExtent l="19050" t="0" r="0" b="0"/>
            <wp:docPr id="13" name="Εικόνα 2" descr="ÎÏÎ¿ÏÎ­Î»ÎµÏÎ¼Î± ÎµÎ¹ÎºÏÎ½Î±Ï Î³Î¹Î± Î¿Î¹ÎºÎ¿Î½Î¿Î¼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Î¹ÎºÎ¿Î½Î¿Î¼Î¹ÎºÎ±"/>
                    <pic:cNvPicPr>
                      <a:picLocks noChangeAspect="1" noChangeArrowheads="1"/>
                    </pic:cNvPicPr>
                  </pic:nvPicPr>
                  <pic:blipFill>
                    <a:blip r:embed="rId14" cstate="print"/>
                    <a:srcRect/>
                    <a:stretch>
                      <a:fillRect/>
                    </a:stretch>
                  </pic:blipFill>
                  <pic:spPr bwMode="auto">
                    <a:xfrm>
                      <a:off x="0" y="0"/>
                      <a:ext cx="1757104" cy="1175908"/>
                    </a:xfrm>
                    <a:prstGeom prst="rect">
                      <a:avLst/>
                    </a:prstGeom>
                    <a:noFill/>
                    <a:ln w="9525">
                      <a:noFill/>
                      <a:miter lim="800000"/>
                      <a:headEnd/>
                      <a:tailEnd/>
                    </a:ln>
                  </pic:spPr>
                </pic:pic>
              </a:graphicData>
            </a:graphic>
          </wp:inline>
        </w:drawing>
      </w:r>
      <w:r>
        <w:rPr>
          <w:b/>
          <w:u w:val="single"/>
        </w:rPr>
        <w:t xml:space="preserve"> </w:t>
      </w:r>
      <w:r w:rsidRPr="00CC3F99">
        <w:rPr>
          <w:b/>
          <w:color w:val="FF0000"/>
          <w:sz w:val="32"/>
          <w:u w:val="single"/>
        </w:rPr>
        <w:t>Οικονομικά.</w:t>
      </w:r>
    </w:p>
    <w:p w:rsidR="00892D67" w:rsidRPr="00892D67" w:rsidRDefault="00DF2307" w:rsidP="00D92999">
      <w:pPr>
        <w:pStyle w:val="a3"/>
        <w:spacing w:before="201" w:line="276" w:lineRule="auto"/>
        <w:ind w:left="426" w:right="797"/>
        <w:jc w:val="both"/>
      </w:pPr>
      <w:r w:rsidRPr="00650F44">
        <w:t>Η εκτέλεση εύρυθμων, δεοντολογικών, οικονομικών,</w:t>
      </w:r>
      <w:r w:rsidR="00650F44">
        <w:t xml:space="preserve"> </w:t>
      </w:r>
      <w:r w:rsidRPr="00650F44">
        <w:t>αποδοτικών και αποτελεσματικών λειτου</w:t>
      </w:r>
      <w:r w:rsidR="003679EB" w:rsidRPr="00650F44">
        <w:t>ργιών</w:t>
      </w:r>
      <w:r w:rsidR="00892D67">
        <w:t xml:space="preserve"> σε</w:t>
      </w:r>
      <w:r w:rsidR="00892D67" w:rsidRPr="00892D67">
        <w:t xml:space="preserve"> </w:t>
      </w:r>
      <w:r w:rsidR="00892D67">
        <w:t>προϋπολογισμό</w:t>
      </w:r>
      <w:r w:rsidR="00892D67" w:rsidRPr="00C20DEF">
        <w:t>, ληξιπρόθεσμα, τακτι</w:t>
      </w:r>
      <w:r w:rsidR="00892D67">
        <w:t>κ</w:t>
      </w:r>
      <w:r w:rsidR="00892D67" w:rsidRPr="00C20DEF">
        <w:t>έ</w:t>
      </w:r>
      <w:r w:rsidR="00892D67">
        <w:t>ς επιχορηγήσεις Ε</w:t>
      </w:r>
      <w:r w:rsidR="00D92999">
        <w:t>.</w:t>
      </w:r>
      <w:r w:rsidR="00892D67">
        <w:t>Ο</w:t>
      </w:r>
      <w:r w:rsidR="00D92999">
        <w:t>.</w:t>
      </w:r>
      <w:r w:rsidR="00892D67">
        <w:t>Π</w:t>
      </w:r>
      <w:r w:rsidR="00D92999">
        <w:t>.</w:t>
      </w:r>
      <w:r w:rsidR="00892D67">
        <w:t>Υ</w:t>
      </w:r>
      <w:r w:rsidR="00D92999">
        <w:t>.</w:t>
      </w:r>
      <w:r w:rsidR="00892D67">
        <w:t>Υ</w:t>
      </w:r>
      <w:r w:rsidR="00D92999">
        <w:t>.</w:t>
      </w:r>
      <w:r w:rsidR="00892D67">
        <w:t>, Π</w:t>
      </w:r>
      <w:r w:rsidR="00D92999">
        <w:t>.</w:t>
      </w:r>
      <w:r w:rsidR="00892D67">
        <w:t>Δ</w:t>
      </w:r>
      <w:r w:rsidR="00D92999">
        <w:t>.</w:t>
      </w:r>
      <w:r w:rsidR="00892D67">
        <w:t>Ε</w:t>
      </w:r>
      <w:r w:rsidR="00D92999">
        <w:t>.</w:t>
      </w:r>
      <w:r w:rsidR="00D92999" w:rsidRPr="00D92999">
        <w:rPr>
          <w:color w:val="FFFFFF" w:themeColor="background1"/>
        </w:rPr>
        <w:t>.</w:t>
      </w:r>
      <w:r w:rsidR="00892D67">
        <w:t>κλπ.</w:t>
      </w:r>
    </w:p>
    <w:p w:rsidR="006B243F" w:rsidRPr="00650F44" w:rsidRDefault="006B243F" w:rsidP="00FB0448">
      <w:pPr>
        <w:pStyle w:val="a3"/>
        <w:spacing w:before="48" w:line="276" w:lineRule="auto"/>
        <w:ind w:right="373"/>
        <w:jc w:val="both"/>
      </w:pPr>
    </w:p>
    <w:p w:rsidR="00E85757" w:rsidRPr="00D138DB" w:rsidRDefault="00E85757" w:rsidP="005D219E">
      <w:pPr>
        <w:pStyle w:val="a3"/>
        <w:spacing w:before="45" w:line="276" w:lineRule="auto"/>
        <w:ind w:right="513"/>
        <w:jc w:val="both"/>
        <w:rPr>
          <w:b/>
          <w:u w:val="single"/>
        </w:rPr>
      </w:pPr>
      <w:r>
        <w:rPr>
          <w:b/>
          <w:u w:val="single"/>
        </w:rPr>
        <w:t>Δαπάνες</w:t>
      </w:r>
      <w:r w:rsidRPr="00D138DB">
        <w:rPr>
          <w:b/>
          <w:u w:val="single"/>
        </w:rPr>
        <w:t xml:space="preserve"> </w:t>
      </w:r>
    </w:p>
    <w:p w:rsidR="00E85757" w:rsidRDefault="00E85757" w:rsidP="00892D67">
      <w:pPr>
        <w:pStyle w:val="a3"/>
        <w:spacing w:before="201" w:line="276" w:lineRule="auto"/>
        <w:ind w:left="567" w:right="940"/>
        <w:jc w:val="both"/>
      </w:pPr>
      <w:r>
        <w:t>Η πορεία εκτέλεσης του προϋπολογισμού και η απορρόφηση των κονδυλίων σε όλους του Κ</w:t>
      </w:r>
      <w:r w:rsidR="00892D67">
        <w:t>.</w:t>
      </w:r>
      <w:r>
        <w:t>Α</w:t>
      </w:r>
      <w:r w:rsidR="00892D67">
        <w:t>.</w:t>
      </w:r>
      <w:r>
        <w:t>Ε</w:t>
      </w:r>
      <w:r w:rsidR="00892D67">
        <w:t>.</w:t>
      </w:r>
      <w:r>
        <w:t xml:space="preserve"> από το 94% το 2016 εξελίχθηκε θετικά στο 97,39% το 2017 και έφτασε στο 98,88%</w:t>
      </w:r>
      <w:r w:rsidR="00892D67">
        <w:t xml:space="preserve"> </w:t>
      </w:r>
      <w:r>
        <w:t>το 2018.</w:t>
      </w:r>
    </w:p>
    <w:p w:rsidR="005D219E" w:rsidRDefault="005D219E" w:rsidP="005D219E">
      <w:pPr>
        <w:pStyle w:val="a3"/>
        <w:spacing w:before="45" w:line="276" w:lineRule="auto"/>
        <w:ind w:right="513"/>
        <w:jc w:val="both"/>
      </w:pPr>
    </w:p>
    <w:p w:rsidR="00E85757" w:rsidRDefault="00E85757" w:rsidP="005D219E">
      <w:pPr>
        <w:pStyle w:val="a3"/>
        <w:spacing w:before="45" w:line="276" w:lineRule="auto"/>
        <w:ind w:right="513"/>
        <w:jc w:val="center"/>
      </w:pPr>
      <w:r w:rsidRPr="008105FF">
        <w:rPr>
          <w:noProof/>
          <w:lang w:bidi="ar-SA"/>
        </w:rPr>
        <w:drawing>
          <wp:inline distT="0" distB="0" distL="0" distR="0">
            <wp:extent cx="4572000" cy="2743200"/>
            <wp:effectExtent l="19050" t="0" r="1905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5757" w:rsidRDefault="00E85757" w:rsidP="005D219E">
      <w:pPr>
        <w:pStyle w:val="a3"/>
        <w:spacing w:before="45" w:line="276" w:lineRule="auto"/>
        <w:ind w:right="513"/>
        <w:jc w:val="both"/>
      </w:pPr>
    </w:p>
    <w:p w:rsidR="00E85757" w:rsidRDefault="00E85757" w:rsidP="005D219E">
      <w:pPr>
        <w:pStyle w:val="a3"/>
        <w:spacing w:before="45" w:line="276" w:lineRule="auto"/>
        <w:ind w:right="513"/>
        <w:jc w:val="both"/>
      </w:pPr>
      <w:r>
        <w:t>Αυτό δηλώνει την συλλογική προσπάθεια των υπηρεσιών αλλά και την προσήλωση στους στόχους της διοίκησης και της χρηστής διαχείρισης</w:t>
      </w:r>
      <w:r w:rsidR="00892D67">
        <w:t xml:space="preserve"> του δημοσίου χρήματος</w:t>
      </w:r>
      <w:r>
        <w:t xml:space="preserve">. </w:t>
      </w:r>
    </w:p>
    <w:p w:rsidR="005D219E" w:rsidRDefault="005D219E" w:rsidP="005D219E">
      <w:pPr>
        <w:pStyle w:val="a3"/>
        <w:spacing w:before="45" w:line="276" w:lineRule="auto"/>
        <w:ind w:right="513"/>
        <w:jc w:val="both"/>
      </w:pPr>
    </w:p>
    <w:p w:rsidR="005D219E" w:rsidRDefault="005D219E">
      <w:pPr>
        <w:rPr>
          <w:sz w:val="24"/>
          <w:szCs w:val="24"/>
        </w:rPr>
      </w:pPr>
      <w:r>
        <w:br w:type="page"/>
      </w:r>
    </w:p>
    <w:p w:rsidR="005D219E" w:rsidRDefault="005D219E" w:rsidP="005D219E">
      <w:pPr>
        <w:pStyle w:val="a3"/>
        <w:spacing w:before="45" w:line="276" w:lineRule="auto"/>
        <w:ind w:right="513"/>
        <w:jc w:val="both"/>
      </w:pPr>
    </w:p>
    <w:p w:rsidR="005D219E" w:rsidRDefault="005D219E" w:rsidP="005D219E">
      <w:pPr>
        <w:pStyle w:val="a3"/>
        <w:spacing w:before="45" w:line="276" w:lineRule="auto"/>
        <w:ind w:right="2403"/>
        <w:jc w:val="both"/>
        <w:rPr>
          <w:b/>
          <w:u w:val="single"/>
        </w:rPr>
      </w:pPr>
      <w:r>
        <w:rPr>
          <w:b/>
          <w:u w:val="single"/>
        </w:rPr>
        <w:t>Αγορές   - δαπάνες</w:t>
      </w:r>
    </w:p>
    <w:p w:rsidR="00892D67" w:rsidRPr="00914316" w:rsidRDefault="00892D67" w:rsidP="005D219E">
      <w:pPr>
        <w:pStyle w:val="a3"/>
        <w:spacing w:before="45" w:line="276" w:lineRule="auto"/>
        <w:ind w:right="2403"/>
        <w:jc w:val="both"/>
        <w:rPr>
          <w:b/>
          <w:u w:val="single"/>
        </w:rPr>
      </w:pPr>
    </w:p>
    <w:p w:rsidR="00E85757" w:rsidRDefault="00E85757" w:rsidP="005D219E">
      <w:pPr>
        <w:pStyle w:val="a3"/>
        <w:spacing w:before="45" w:line="276" w:lineRule="auto"/>
        <w:ind w:right="513"/>
        <w:jc w:val="both"/>
      </w:pPr>
      <w:r>
        <w:t>Οι αγ</w:t>
      </w:r>
      <w:r w:rsidR="005D219E">
        <w:t>ορές του Νοσοκομείου ανά είδος για το 2018</w:t>
      </w:r>
      <w:r>
        <w:t xml:space="preserve"> απεικονίζονται στο ακόλουθο </w:t>
      </w:r>
      <w:r w:rsidR="005D219E">
        <w:t xml:space="preserve">πίνακα και </w:t>
      </w:r>
      <w:r>
        <w:t>διάγραμμα:</w:t>
      </w:r>
    </w:p>
    <w:p w:rsidR="00E85757" w:rsidRDefault="00E85757" w:rsidP="00E85757">
      <w:pPr>
        <w:pStyle w:val="a3"/>
        <w:rPr>
          <w:sz w:val="20"/>
        </w:rPr>
      </w:pPr>
    </w:p>
    <w:tbl>
      <w:tblPr>
        <w:tblpPr w:leftFromText="180" w:rightFromText="180" w:vertAnchor="text" w:horzAnchor="page" w:tblpX="1227" w:tblpY="81"/>
        <w:tblW w:w="5416" w:type="dxa"/>
        <w:tblLook w:val="04A0"/>
      </w:tblPr>
      <w:tblGrid>
        <w:gridCol w:w="2376"/>
        <w:gridCol w:w="1520"/>
        <w:gridCol w:w="1520"/>
      </w:tblGrid>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ΦΑΡΜΑΚΟ</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6.350.000 €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ΥΓΕΙΟΝΟΜΙΚΟ</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2.789.000 €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ΟΡΘΟΠΕΔΙΚΟ</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908.400 €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ΑΝΤΙΔΡΑΣΤΗΡΙΑ</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1.640.000 €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ΜΙΣΘΟΔΟΣΙΑ</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1.170.653 €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ΥΠΗΡΕΣΙΕΣ</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2.830.507 €</w:t>
            </w:r>
          </w:p>
        </w:tc>
      </w:tr>
      <w:tr w:rsidR="005D219E" w:rsidRPr="004129C0" w:rsidTr="005D219E">
        <w:trPr>
          <w:trHeight w:val="255"/>
        </w:trPr>
        <w:tc>
          <w:tcPr>
            <w:tcW w:w="2376"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rPr>
                <w:rFonts w:ascii="Arial" w:eastAsia="Times New Roman" w:hAnsi="Arial" w:cs="Arial"/>
                <w:sz w:val="20"/>
                <w:szCs w:val="20"/>
                <w:lang w:bidi="ar-SA"/>
              </w:rPr>
            </w:pPr>
            <w:r w:rsidRPr="004129C0">
              <w:rPr>
                <w:rFonts w:ascii="Arial" w:eastAsia="Times New Roman" w:hAnsi="Arial" w:cs="Arial"/>
                <w:sz w:val="20"/>
                <w:szCs w:val="20"/>
                <w:lang w:bidi="ar-SA"/>
              </w:rPr>
              <w:t>ΛΟΙΠΕΣ ΚΑΤΗΓΟΡΙΕΣ</w:t>
            </w:r>
          </w:p>
        </w:tc>
        <w:tc>
          <w:tcPr>
            <w:tcW w:w="1520" w:type="dxa"/>
            <w:tcBorders>
              <w:top w:val="nil"/>
              <w:left w:val="nil"/>
              <w:bottom w:val="nil"/>
              <w:right w:val="nil"/>
            </w:tcBorders>
          </w:tcPr>
          <w:p w:rsidR="005D219E" w:rsidRPr="004129C0" w:rsidRDefault="005D219E" w:rsidP="005D219E">
            <w:pPr>
              <w:widowControl/>
              <w:autoSpaceDE/>
              <w:autoSpaceDN/>
              <w:jc w:val="right"/>
              <w:rPr>
                <w:rFonts w:ascii="Arial" w:eastAsia="Times New Roman" w:hAnsi="Arial" w:cs="Arial"/>
                <w:sz w:val="20"/>
                <w:szCs w:val="20"/>
                <w:lang w:bidi="ar-SA"/>
              </w:rPr>
            </w:pPr>
          </w:p>
        </w:tc>
        <w:tc>
          <w:tcPr>
            <w:tcW w:w="1520" w:type="dxa"/>
            <w:tcBorders>
              <w:top w:val="nil"/>
              <w:left w:val="nil"/>
              <w:bottom w:val="nil"/>
              <w:right w:val="nil"/>
            </w:tcBorders>
            <w:shd w:val="clear" w:color="auto" w:fill="auto"/>
            <w:noWrap/>
            <w:vAlign w:val="bottom"/>
            <w:hideMark/>
          </w:tcPr>
          <w:p w:rsidR="005D219E" w:rsidRPr="004129C0" w:rsidRDefault="005D219E" w:rsidP="005D219E">
            <w:pPr>
              <w:widowControl/>
              <w:autoSpaceDE/>
              <w:autoSpaceDN/>
              <w:jc w:val="right"/>
              <w:rPr>
                <w:rFonts w:ascii="Arial" w:eastAsia="Times New Roman" w:hAnsi="Arial" w:cs="Arial"/>
                <w:sz w:val="20"/>
                <w:szCs w:val="20"/>
                <w:lang w:bidi="ar-SA"/>
              </w:rPr>
            </w:pPr>
            <w:r w:rsidRPr="004129C0">
              <w:rPr>
                <w:rFonts w:ascii="Arial" w:eastAsia="Times New Roman" w:hAnsi="Arial" w:cs="Arial"/>
                <w:sz w:val="20"/>
                <w:szCs w:val="20"/>
                <w:lang w:bidi="ar-SA"/>
              </w:rPr>
              <w:t>1.821.439 €</w:t>
            </w:r>
          </w:p>
        </w:tc>
      </w:tr>
    </w:tbl>
    <w:p w:rsidR="00E85757" w:rsidRDefault="00E85757" w:rsidP="00E85757">
      <w:pPr>
        <w:pStyle w:val="a3"/>
        <w:spacing w:before="11"/>
        <w:jc w:val="center"/>
        <w:rPr>
          <w:sz w:val="15"/>
        </w:rPr>
      </w:pPr>
    </w:p>
    <w:p w:rsidR="00E85757" w:rsidRDefault="00E85757" w:rsidP="00E85757">
      <w:pPr>
        <w:pStyle w:val="a3"/>
        <w:spacing w:before="7"/>
        <w:rPr>
          <w:sz w:val="8"/>
        </w:rPr>
      </w:pPr>
    </w:p>
    <w:p w:rsidR="00E85757" w:rsidRDefault="00E85757" w:rsidP="00E85757">
      <w:pPr>
        <w:pStyle w:val="a3"/>
      </w:pPr>
    </w:p>
    <w:p w:rsidR="00E85757" w:rsidRDefault="00E85757" w:rsidP="005D219E">
      <w:pPr>
        <w:pStyle w:val="a3"/>
        <w:spacing w:before="40" w:line="278" w:lineRule="auto"/>
        <w:ind w:left="709" w:right="2439"/>
        <w:jc w:val="both"/>
      </w:pPr>
    </w:p>
    <w:p w:rsidR="00E85757" w:rsidRDefault="00E85757" w:rsidP="00E85757">
      <w:pPr>
        <w:pStyle w:val="a3"/>
        <w:spacing w:before="40" w:line="278" w:lineRule="auto"/>
        <w:ind w:left="1320" w:right="2439"/>
        <w:jc w:val="both"/>
      </w:pPr>
    </w:p>
    <w:p w:rsidR="00E85757" w:rsidRDefault="00E85757" w:rsidP="00E85757">
      <w:pPr>
        <w:pStyle w:val="a3"/>
        <w:spacing w:before="40" w:line="278" w:lineRule="auto"/>
        <w:ind w:left="1320" w:right="2439"/>
        <w:jc w:val="both"/>
      </w:pPr>
    </w:p>
    <w:p w:rsidR="00E85757" w:rsidRDefault="00E85757" w:rsidP="00E85757">
      <w:pPr>
        <w:pStyle w:val="a3"/>
        <w:spacing w:before="40" w:line="278" w:lineRule="auto"/>
        <w:ind w:left="1320" w:right="2439"/>
        <w:jc w:val="both"/>
      </w:pPr>
    </w:p>
    <w:p w:rsidR="00E85757" w:rsidRDefault="00E85757" w:rsidP="00E85757">
      <w:pPr>
        <w:pStyle w:val="a3"/>
        <w:spacing w:before="40" w:line="278" w:lineRule="auto"/>
        <w:ind w:left="1320" w:right="2439"/>
        <w:jc w:val="both"/>
      </w:pPr>
    </w:p>
    <w:p w:rsidR="006B243F" w:rsidRDefault="00E85757" w:rsidP="00DB0F09">
      <w:pPr>
        <w:pStyle w:val="a3"/>
        <w:spacing w:before="48" w:line="276" w:lineRule="auto"/>
        <w:ind w:right="373"/>
        <w:jc w:val="center"/>
      </w:pPr>
      <w:r w:rsidRPr="00E85757">
        <w:rPr>
          <w:noProof/>
          <w:lang w:bidi="ar-SA"/>
        </w:rPr>
        <w:drawing>
          <wp:inline distT="0" distB="0" distL="0" distR="0">
            <wp:extent cx="5369668" cy="3891064"/>
            <wp:effectExtent l="19050" t="0" r="0" b="0"/>
            <wp:docPr id="2" name="Γράφημα 46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D0A402-7F08-4AD0-B492-1870C73AC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1969" w:rsidRDefault="003B1969" w:rsidP="00FB0448">
      <w:pPr>
        <w:pStyle w:val="a3"/>
        <w:ind w:right="373"/>
      </w:pPr>
    </w:p>
    <w:p w:rsidR="00D138DB" w:rsidRDefault="00D138DB" w:rsidP="00FB0448">
      <w:pPr>
        <w:pStyle w:val="a3"/>
        <w:ind w:right="373"/>
      </w:pPr>
    </w:p>
    <w:p w:rsidR="004B4469" w:rsidRDefault="004B4469" w:rsidP="00FB0448">
      <w:pPr>
        <w:pStyle w:val="a3"/>
        <w:ind w:right="373"/>
      </w:pPr>
    </w:p>
    <w:p w:rsidR="00BD0523" w:rsidRDefault="00BD0523">
      <w:pPr>
        <w:rPr>
          <w:sz w:val="20"/>
          <w:szCs w:val="24"/>
        </w:rPr>
      </w:pPr>
      <w:r>
        <w:rPr>
          <w:sz w:val="20"/>
        </w:rPr>
        <w:br w:type="page"/>
      </w:r>
    </w:p>
    <w:p w:rsidR="004129C0" w:rsidRDefault="004129C0" w:rsidP="00FB0448">
      <w:pPr>
        <w:pStyle w:val="a3"/>
        <w:spacing w:before="40" w:line="278" w:lineRule="auto"/>
        <w:ind w:right="373"/>
        <w:jc w:val="both"/>
      </w:pPr>
    </w:p>
    <w:p w:rsidR="00BD0523" w:rsidRDefault="00BD0523" w:rsidP="00BD0523">
      <w:pPr>
        <w:pStyle w:val="a3"/>
        <w:spacing w:before="45" w:line="276" w:lineRule="auto"/>
        <w:ind w:right="513"/>
        <w:jc w:val="both"/>
      </w:pPr>
      <w:r>
        <w:t xml:space="preserve">Η υλοποίηση του ετήσιου προγράμματος προμηθειών (συμβατικές προμήθειες) αποτελεί κριτήριο αξιολόγησης των μονάδων υγείας διότι: α) ενισχύει την διαφάνεια β) πετυχαίνει οικονομίες κλίμακας. Οι παρακάτω πίνακες παρουσιάζουν την εξέλιξη ανά έτος  σε ευρώ και σε ποσοστά.  </w:t>
      </w:r>
    </w:p>
    <w:p w:rsidR="004129C0" w:rsidRDefault="004129C0" w:rsidP="00FB0448">
      <w:pPr>
        <w:pStyle w:val="a3"/>
        <w:spacing w:before="40" w:line="278" w:lineRule="auto"/>
        <w:ind w:right="373"/>
        <w:jc w:val="both"/>
      </w:pPr>
    </w:p>
    <w:tbl>
      <w:tblPr>
        <w:tblW w:w="9740" w:type="dxa"/>
        <w:tblInd w:w="108" w:type="dxa"/>
        <w:tblLook w:val="04A0"/>
      </w:tblPr>
      <w:tblGrid>
        <w:gridCol w:w="1934"/>
        <w:gridCol w:w="1608"/>
        <w:gridCol w:w="1608"/>
        <w:gridCol w:w="1608"/>
        <w:gridCol w:w="1608"/>
        <w:gridCol w:w="1608"/>
      </w:tblGrid>
      <w:tr w:rsidR="00DB0F09" w:rsidRPr="00DB0F09" w:rsidTr="00F44B1B">
        <w:trPr>
          <w:trHeight w:val="540"/>
        </w:trPr>
        <w:tc>
          <w:tcPr>
            <w:tcW w:w="1829" w:type="dxa"/>
            <w:tcBorders>
              <w:top w:val="nil"/>
              <w:left w:val="nil"/>
              <w:bottom w:val="nil"/>
              <w:right w:val="nil"/>
            </w:tcBorders>
            <w:shd w:val="clear" w:color="auto" w:fill="auto"/>
            <w:noWrap/>
            <w:vAlign w:val="bottom"/>
            <w:hideMark/>
          </w:tcPr>
          <w:p w:rsidR="00DB0F09" w:rsidRPr="00DB0F09" w:rsidRDefault="00DB0F09" w:rsidP="00DB0F09">
            <w:pPr>
              <w:widowControl/>
              <w:autoSpaceDE/>
              <w:autoSpaceDN/>
              <w:rPr>
                <w:rFonts w:eastAsia="Times New Roman" w:cs="Arial"/>
                <w:sz w:val="26"/>
                <w:szCs w:val="26"/>
                <w:lang w:bidi="ar-SA"/>
              </w:rPr>
            </w:pPr>
          </w:p>
        </w:tc>
        <w:tc>
          <w:tcPr>
            <w:tcW w:w="7911" w:type="dxa"/>
            <w:gridSpan w:val="5"/>
            <w:tcBorders>
              <w:top w:val="nil"/>
              <w:left w:val="nil"/>
              <w:bottom w:val="nil"/>
              <w:right w:val="nil"/>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u w:val="single"/>
                <w:lang w:bidi="ar-SA"/>
              </w:rPr>
            </w:pPr>
            <w:r w:rsidRPr="00DB0F09">
              <w:rPr>
                <w:rFonts w:eastAsia="Times New Roman" w:cs="Arial"/>
                <w:b/>
                <w:bCs/>
                <w:sz w:val="26"/>
                <w:szCs w:val="26"/>
                <w:u w:val="single"/>
                <w:lang w:bidi="ar-SA"/>
              </w:rPr>
              <w:t>ΑΓΟΡΕΣ ΕΤΟΥΣ</w:t>
            </w:r>
          </w:p>
        </w:tc>
      </w:tr>
      <w:tr w:rsidR="00DB0F09" w:rsidRPr="00DB0F09" w:rsidTr="00F44B1B">
        <w:trPr>
          <w:trHeight w:val="345"/>
        </w:trPr>
        <w:tc>
          <w:tcPr>
            <w:tcW w:w="1829" w:type="dxa"/>
            <w:tcBorders>
              <w:top w:val="nil"/>
              <w:left w:val="nil"/>
              <w:bottom w:val="nil"/>
              <w:right w:val="nil"/>
            </w:tcBorders>
            <w:shd w:val="clear" w:color="auto" w:fill="auto"/>
            <w:noWrap/>
            <w:vAlign w:val="bottom"/>
            <w:hideMark/>
          </w:tcPr>
          <w:p w:rsidR="00DB0F09" w:rsidRPr="00DB0F09" w:rsidRDefault="00DB0F09" w:rsidP="00DB0F09">
            <w:pPr>
              <w:widowControl/>
              <w:autoSpaceDE/>
              <w:autoSpaceDN/>
              <w:rPr>
                <w:rFonts w:eastAsia="Times New Roman" w:cs="Arial"/>
                <w:sz w:val="26"/>
                <w:szCs w:val="26"/>
                <w:lang w:bidi="ar-SA"/>
              </w:rPr>
            </w:pP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2015</w:t>
            </w:r>
          </w:p>
        </w:tc>
        <w:tc>
          <w:tcPr>
            <w:tcW w:w="157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2016</w:t>
            </w:r>
          </w:p>
        </w:tc>
        <w:tc>
          <w:tcPr>
            <w:tcW w:w="157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2017</w:t>
            </w:r>
          </w:p>
        </w:tc>
        <w:tc>
          <w:tcPr>
            <w:tcW w:w="157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2018</w:t>
            </w:r>
          </w:p>
        </w:tc>
        <w:tc>
          <w:tcPr>
            <w:tcW w:w="157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2019</w:t>
            </w:r>
          </w:p>
        </w:tc>
      </w:tr>
      <w:tr w:rsidR="00DB0F09" w:rsidRPr="00DB0F09" w:rsidTr="00F44B1B">
        <w:trPr>
          <w:trHeight w:val="615"/>
        </w:trPr>
        <w:tc>
          <w:tcPr>
            <w:tcW w:w="182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ΣΥΜΒΑΤΙΚΑ</w:t>
            </w:r>
          </w:p>
        </w:tc>
        <w:tc>
          <w:tcPr>
            <w:tcW w:w="1599"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1.740.540,75</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3.913.783,92</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4.289.053,95</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6.353.698,69</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4.143.575,61</w:t>
            </w:r>
          </w:p>
        </w:tc>
      </w:tr>
      <w:tr w:rsidR="00DB0F09" w:rsidRPr="00DB0F09" w:rsidTr="00F44B1B">
        <w:trPr>
          <w:trHeight w:val="615"/>
        </w:trPr>
        <w:tc>
          <w:tcPr>
            <w:tcW w:w="1829" w:type="dxa"/>
            <w:tcBorders>
              <w:top w:val="nil"/>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ΕΞΩΣΥΜΒΑΤΙΚΑ</w:t>
            </w:r>
          </w:p>
        </w:tc>
        <w:tc>
          <w:tcPr>
            <w:tcW w:w="1599"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5.921.797,18</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2.037.501,05</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1.371.587,89</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1.674.758,63</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473.884,60</w:t>
            </w:r>
          </w:p>
        </w:tc>
      </w:tr>
      <w:tr w:rsidR="00DB0F09" w:rsidRPr="00DB0F09" w:rsidTr="00F44B1B">
        <w:trPr>
          <w:trHeight w:val="345"/>
        </w:trPr>
        <w:tc>
          <w:tcPr>
            <w:tcW w:w="1829" w:type="dxa"/>
            <w:tcBorders>
              <w:top w:val="nil"/>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ΣΥΝΟΛΟ ΕΤΟΥΣ</w:t>
            </w:r>
          </w:p>
        </w:tc>
        <w:tc>
          <w:tcPr>
            <w:tcW w:w="1599"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7.662.337,93</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5.951.284,97</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5.660.641,84</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8.028.457,32</w:t>
            </w:r>
          </w:p>
        </w:tc>
        <w:tc>
          <w:tcPr>
            <w:tcW w:w="157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4.617.460,21</w:t>
            </w:r>
          </w:p>
        </w:tc>
      </w:tr>
    </w:tbl>
    <w:p w:rsidR="00DB0F09" w:rsidRDefault="00DB0F09" w:rsidP="00FB0448">
      <w:pPr>
        <w:pStyle w:val="a3"/>
        <w:spacing w:before="40" w:line="278" w:lineRule="auto"/>
        <w:ind w:right="373"/>
        <w:jc w:val="both"/>
      </w:pPr>
    </w:p>
    <w:p w:rsidR="00DB0F09" w:rsidRDefault="00DB0F09" w:rsidP="00FB0448">
      <w:pPr>
        <w:pStyle w:val="a3"/>
        <w:spacing w:before="40" w:line="278" w:lineRule="auto"/>
        <w:ind w:right="373"/>
        <w:jc w:val="both"/>
      </w:pPr>
    </w:p>
    <w:tbl>
      <w:tblPr>
        <w:tblW w:w="9996" w:type="dxa"/>
        <w:tblInd w:w="108" w:type="dxa"/>
        <w:tblLook w:val="04A0"/>
      </w:tblPr>
      <w:tblGrid>
        <w:gridCol w:w="1986"/>
        <w:gridCol w:w="1618"/>
        <w:gridCol w:w="1598"/>
        <w:gridCol w:w="1598"/>
        <w:gridCol w:w="1598"/>
        <w:gridCol w:w="1598"/>
      </w:tblGrid>
      <w:tr w:rsidR="00DB0F09" w:rsidRPr="00DB0F09" w:rsidTr="00F44B1B">
        <w:trPr>
          <w:trHeight w:val="475"/>
        </w:trPr>
        <w:tc>
          <w:tcPr>
            <w:tcW w:w="1986" w:type="dxa"/>
            <w:tcBorders>
              <w:top w:val="nil"/>
              <w:left w:val="nil"/>
              <w:bottom w:val="nil"/>
              <w:right w:val="nil"/>
            </w:tcBorders>
            <w:shd w:val="clear" w:color="auto" w:fill="auto"/>
            <w:noWrap/>
            <w:vAlign w:val="bottom"/>
            <w:hideMark/>
          </w:tcPr>
          <w:p w:rsidR="00DB0F09" w:rsidRPr="00DB0F09" w:rsidRDefault="00DB0F09" w:rsidP="00DB0F09">
            <w:pPr>
              <w:widowControl/>
              <w:autoSpaceDE/>
              <w:autoSpaceDN/>
              <w:rPr>
                <w:rFonts w:eastAsia="Times New Roman" w:cs="Arial"/>
                <w:sz w:val="26"/>
                <w:szCs w:val="26"/>
                <w:lang w:bidi="ar-SA"/>
              </w:rPr>
            </w:pPr>
          </w:p>
        </w:tc>
        <w:tc>
          <w:tcPr>
            <w:tcW w:w="8010" w:type="dxa"/>
            <w:gridSpan w:val="5"/>
            <w:tcBorders>
              <w:top w:val="nil"/>
              <w:left w:val="nil"/>
              <w:bottom w:val="nil"/>
              <w:right w:val="nil"/>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u w:val="single"/>
                <w:lang w:bidi="ar-SA"/>
              </w:rPr>
            </w:pPr>
            <w:r w:rsidRPr="00DB0F09">
              <w:rPr>
                <w:rFonts w:eastAsia="Times New Roman" w:cs="Arial"/>
                <w:b/>
                <w:bCs/>
                <w:sz w:val="26"/>
                <w:szCs w:val="26"/>
                <w:u w:val="single"/>
                <w:lang w:bidi="ar-SA"/>
              </w:rPr>
              <w:t>ΠΟΣΟΣΤΟ ΑΓΟΡΩΝ  ΕΤΟΥΣ</w:t>
            </w:r>
          </w:p>
        </w:tc>
      </w:tr>
      <w:tr w:rsidR="00DB0F09" w:rsidRPr="00DB0F09" w:rsidTr="00F44B1B">
        <w:trPr>
          <w:trHeight w:val="353"/>
        </w:trPr>
        <w:tc>
          <w:tcPr>
            <w:tcW w:w="1986" w:type="dxa"/>
            <w:tcBorders>
              <w:top w:val="nil"/>
              <w:left w:val="nil"/>
              <w:bottom w:val="nil"/>
              <w:right w:val="nil"/>
            </w:tcBorders>
            <w:shd w:val="clear" w:color="auto" w:fill="auto"/>
            <w:noWrap/>
            <w:vAlign w:val="bottom"/>
            <w:hideMark/>
          </w:tcPr>
          <w:p w:rsidR="00DB0F09" w:rsidRPr="00DB0F09" w:rsidRDefault="00DB0F09" w:rsidP="00DB0F09">
            <w:pPr>
              <w:widowControl/>
              <w:autoSpaceDE/>
              <w:autoSpaceDN/>
              <w:rPr>
                <w:rFonts w:eastAsia="Times New Roman" w:cs="Arial"/>
                <w:sz w:val="26"/>
                <w:szCs w:val="26"/>
                <w:lang w:bidi="ar-SA"/>
              </w:rPr>
            </w:pPr>
          </w:p>
        </w:tc>
        <w:tc>
          <w:tcPr>
            <w:tcW w:w="16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2015</w:t>
            </w:r>
          </w:p>
        </w:tc>
        <w:tc>
          <w:tcPr>
            <w:tcW w:w="159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2016</w:t>
            </w:r>
          </w:p>
        </w:tc>
        <w:tc>
          <w:tcPr>
            <w:tcW w:w="159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2017</w:t>
            </w:r>
          </w:p>
        </w:tc>
        <w:tc>
          <w:tcPr>
            <w:tcW w:w="159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2018</w:t>
            </w:r>
          </w:p>
        </w:tc>
        <w:tc>
          <w:tcPr>
            <w:tcW w:w="1598" w:type="dxa"/>
            <w:tcBorders>
              <w:top w:val="single" w:sz="4" w:space="0" w:color="auto"/>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2019</w:t>
            </w:r>
          </w:p>
        </w:tc>
      </w:tr>
      <w:tr w:rsidR="00DB0F09" w:rsidRPr="00DB0F09" w:rsidTr="00F44B1B">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ΣΥΜΒΑΤΙΚΑ</w:t>
            </w:r>
          </w:p>
        </w:tc>
        <w:tc>
          <w:tcPr>
            <w:tcW w:w="161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22,72%</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65,76%</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75,77%</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79,14%</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89,74%</w:t>
            </w:r>
          </w:p>
        </w:tc>
      </w:tr>
      <w:tr w:rsidR="00DB0F09" w:rsidRPr="00DB0F09" w:rsidTr="00F44B1B">
        <w:trPr>
          <w:trHeight w:val="521"/>
        </w:trPr>
        <w:tc>
          <w:tcPr>
            <w:tcW w:w="1986" w:type="dxa"/>
            <w:tcBorders>
              <w:top w:val="nil"/>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ΕΞΩΣΥΜΒΑΤΙΚΑ</w:t>
            </w:r>
          </w:p>
        </w:tc>
        <w:tc>
          <w:tcPr>
            <w:tcW w:w="161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77,28%</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34,24%</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24,23%</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20,86%</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10,26%</w:t>
            </w:r>
          </w:p>
        </w:tc>
      </w:tr>
      <w:tr w:rsidR="00DB0F09" w:rsidRPr="00DB0F09" w:rsidTr="00F44B1B">
        <w:trPr>
          <w:trHeight w:val="353"/>
        </w:trPr>
        <w:tc>
          <w:tcPr>
            <w:tcW w:w="1986" w:type="dxa"/>
            <w:tcBorders>
              <w:top w:val="nil"/>
              <w:left w:val="single" w:sz="4" w:space="0" w:color="auto"/>
              <w:bottom w:val="single" w:sz="4" w:space="0" w:color="auto"/>
              <w:right w:val="single" w:sz="4" w:space="0" w:color="auto"/>
            </w:tcBorders>
            <w:shd w:val="clear" w:color="000000" w:fill="D8D8D8"/>
            <w:vAlign w:val="center"/>
            <w:hideMark/>
          </w:tcPr>
          <w:p w:rsidR="00DB0F09" w:rsidRPr="00DB0F09" w:rsidRDefault="00DB0F09" w:rsidP="00DB0F09">
            <w:pPr>
              <w:widowControl/>
              <w:autoSpaceDE/>
              <w:autoSpaceDN/>
              <w:rPr>
                <w:rFonts w:eastAsia="Times New Roman" w:cs="Arial"/>
                <w:b/>
                <w:bCs/>
                <w:sz w:val="26"/>
                <w:szCs w:val="26"/>
                <w:lang w:bidi="ar-SA"/>
              </w:rPr>
            </w:pPr>
            <w:r w:rsidRPr="00DB0F09">
              <w:rPr>
                <w:rFonts w:eastAsia="Times New Roman" w:cs="Arial"/>
                <w:b/>
                <w:bCs/>
                <w:sz w:val="26"/>
                <w:szCs w:val="26"/>
                <w:lang w:bidi="ar-SA"/>
              </w:rPr>
              <w:t>ΣΥΝΟΛΟ ΕΤΟΥΣ</w:t>
            </w:r>
          </w:p>
        </w:tc>
        <w:tc>
          <w:tcPr>
            <w:tcW w:w="161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100,00%</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100,00%</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100,00%</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100,00%</w:t>
            </w:r>
          </w:p>
        </w:tc>
        <w:tc>
          <w:tcPr>
            <w:tcW w:w="1598" w:type="dxa"/>
            <w:tcBorders>
              <w:top w:val="nil"/>
              <w:left w:val="nil"/>
              <w:bottom w:val="single" w:sz="4" w:space="0" w:color="auto"/>
              <w:right w:val="single" w:sz="4" w:space="0" w:color="auto"/>
            </w:tcBorders>
            <w:shd w:val="clear" w:color="auto" w:fill="FFFFFF" w:themeFill="background1"/>
            <w:vAlign w:val="center"/>
            <w:hideMark/>
          </w:tcPr>
          <w:p w:rsidR="00DB0F09" w:rsidRPr="00DB0F09" w:rsidRDefault="00DB0F09" w:rsidP="00DB0F09">
            <w:pPr>
              <w:widowControl/>
              <w:autoSpaceDE/>
              <w:autoSpaceDN/>
              <w:jc w:val="center"/>
              <w:rPr>
                <w:rFonts w:eastAsia="Times New Roman" w:cs="Arial"/>
                <w:b/>
                <w:bCs/>
                <w:sz w:val="26"/>
                <w:szCs w:val="26"/>
                <w:lang w:bidi="ar-SA"/>
              </w:rPr>
            </w:pPr>
            <w:r w:rsidRPr="00DB0F09">
              <w:rPr>
                <w:rFonts w:eastAsia="Times New Roman" w:cs="Arial"/>
                <w:b/>
                <w:bCs/>
                <w:sz w:val="26"/>
                <w:szCs w:val="26"/>
                <w:lang w:bidi="ar-SA"/>
              </w:rPr>
              <w:t>100,00%</w:t>
            </w:r>
          </w:p>
        </w:tc>
      </w:tr>
    </w:tbl>
    <w:p w:rsidR="00DB0F09" w:rsidRDefault="00DB0F09" w:rsidP="00FB0448">
      <w:pPr>
        <w:pStyle w:val="a3"/>
        <w:spacing w:before="40" w:line="278" w:lineRule="auto"/>
        <w:ind w:right="373"/>
        <w:jc w:val="both"/>
      </w:pPr>
    </w:p>
    <w:p w:rsidR="00DB0F09" w:rsidRDefault="00DB0F09" w:rsidP="00BD0523">
      <w:pPr>
        <w:pStyle w:val="a3"/>
        <w:spacing w:before="40" w:line="278" w:lineRule="auto"/>
        <w:ind w:right="373"/>
        <w:jc w:val="center"/>
      </w:pPr>
      <w:r w:rsidRPr="00DB0F09">
        <w:rPr>
          <w:noProof/>
          <w:lang w:bidi="ar-SA"/>
        </w:rPr>
        <w:drawing>
          <wp:inline distT="0" distB="0" distL="0" distR="0">
            <wp:extent cx="5491034" cy="4160018"/>
            <wp:effectExtent l="19050" t="0" r="14416"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0523" w:rsidRDefault="00BD0523" w:rsidP="00BD0523">
      <w:pPr>
        <w:pStyle w:val="a3"/>
        <w:spacing w:before="40" w:line="278" w:lineRule="auto"/>
        <w:ind w:right="373"/>
        <w:jc w:val="center"/>
      </w:pPr>
    </w:p>
    <w:p w:rsidR="00BD0523" w:rsidRDefault="00BD0523">
      <w:pPr>
        <w:rPr>
          <w:sz w:val="24"/>
          <w:szCs w:val="24"/>
        </w:rPr>
      </w:pPr>
      <w:r>
        <w:br w:type="page"/>
      </w:r>
    </w:p>
    <w:p w:rsidR="00BD0523" w:rsidRDefault="00BD0523" w:rsidP="00BD0523">
      <w:pPr>
        <w:pStyle w:val="a3"/>
        <w:spacing w:before="40" w:line="278" w:lineRule="auto"/>
        <w:ind w:right="373"/>
        <w:jc w:val="center"/>
      </w:pPr>
    </w:p>
    <w:p w:rsidR="00D138DB" w:rsidRDefault="00376915" w:rsidP="00FB0448">
      <w:pPr>
        <w:pStyle w:val="a3"/>
        <w:spacing w:before="40" w:line="278" w:lineRule="auto"/>
        <w:ind w:right="373"/>
        <w:jc w:val="both"/>
      </w:pPr>
      <w:r>
        <w:t xml:space="preserve">    </w:t>
      </w:r>
      <w:r w:rsidR="00E85757">
        <w:t xml:space="preserve"> </w:t>
      </w:r>
      <w:r w:rsidR="00D138DB">
        <w:t xml:space="preserve">Η πορεία των </w:t>
      </w:r>
      <w:r w:rsidR="00E70345">
        <w:t>προϋπολογισμών (αρχικών και τελικών)</w:t>
      </w:r>
      <w:r w:rsidR="0018530A">
        <w:t xml:space="preserve"> και</w:t>
      </w:r>
      <w:r w:rsidR="00D138DB">
        <w:t xml:space="preserve"> ληξι</w:t>
      </w:r>
      <w:r w:rsidR="00E70345">
        <w:t>πρόθεσμων, μέχρι τέλ</w:t>
      </w:r>
      <w:r w:rsidR="00491DA3">
        <w:t>ους του 2018 και για τα έτη 2015</w:t>
      </w:r>
      <w:r w:rsidR="00E70345">
        <w:t xml:space="preserve"> έως 2017</w:t>
      </w:r>
      <w:r w:rsidR="00D138DB">
        <w:t>, παρουσιάζεται στα ακόλουθα διαγράμματα:</w:t>
      </w:r>
    </w:p>
    <w:p w:rsidR="009805F4" w:rsidRDefault="009805F4" w:rsidP="00FB0448">
      <w:pPr>
        <w:pStyle w:val="a3"/>
        <w:spacing w:before="40" w:line="278" w:lineRule="auto"/>
        <w:ind w:right="373"/>
        <w:jc w:val="both"/>
      </w:pPr>
    </w:p>
    <w:p w:rsidR="00491DA3" w:rsidRDefault="00491DA3" w:rsidP="004B4469">
      <w:pPr>
        <w:pStyle w:val="a3"/>
        <w:keepNext/>
        <w:spacing w:before="40" w:line="278" w:lineRule="auto"/>
        <w:ind w:right="373"/>
        <w:jc w:val="center"/>
      </w:pPr>
    </w:p>
    <w:p w:rsidR="00D138DB" w:rsidRDefault="00F86B99" w:rsidP="00F86B99">
      <w:pPr>
        <w:spacing w:line="278" w:lineRule="auto"/>
        <w:ind w:right="373"/>
        <w:jc w:val="center"/>
      </w:pPr>
      <w:r w:rsidRPr="00F86B99">
        <w:rPr>
          <w:noProof/>
          <w:lang w:bidi="ar-SA"/>
        </w:rPr>
        <w:drawing>
          <wp:inline distT="0" distB="0" distL="0" distR="0">
            <wp:extent cx="4867275" cy="2895600"/>
            <wp:effectExtent l="0" t="0" r="0" b="0"/>
            <wp:docPr id="2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05F4" w:rsidRDefault="009805F4" w:rsidP="00FB0448">
      <w:pPr>
        <w:spacing w:line="278" w:lineRule="auto"/>
        <w:ind w:right="373"/>
        <w:jc w:val="both"/>
      </w:pPr>
    </w:p>
    <w:p w:rsidR="00F86B99" w:rsidRDefault="00F86B99" w:rsidP="00FB0448">
      <w:pPr>
        <w:spacing w:line="278" w:lineRule="auto"/>
        <w:ind w:right="373"/>
        <w:jc w:val="both"/>
      </w:pPr>
    </w:p>
    <w:p w:rsidR="00F86B99" w:rsidRDefault="00F86B99" w:rsidP="00FB0448">
      <w:pPr>
        <w:spacing w:line="278" w:lineRule="auto"/>
        <w:ind w:right="373"/>
        <w:jc w:val="both"/>
      </w:pPr>
    </w:p>
    <w:p w:rsidR="00F86B99" w:rsidRDefault="00F86B99" w:rsidP="00FB0448">
      <w:pPr>
        <w:spacing w:line="278" w:lineRule="auto"/>
        <w:ind w:right="373"/>
        <w:jc w:val="both"/>
      </w:pPr>
    </w:p>
    <w:p w:rsidR="00E70345" w:rsidRDefault="00E70345" w:rsidP="00FB0448">
      <w:pPr>
        <w:spacing w:line="278" w:lineRule="auto"/>
        <w:ind w:right="373"/>
        <w:jc w:val="center"/>
      </w:pPr>
      <w:r w:rsidRPr="00E70345">
        <w:rPr>
          <w:noProof/>
          <w:lang w:bidi="ar-SA"/>
        </w:rPr>
        <w:drawing>
          <wp:inline distT="0" distB="0" distL="0" distR="0">
            <wp:extent cx="4752975" cy="3152775"/>
            <wp:effectExtent l="0" t="0" r="0" b="0"/>
            <wp:docPr id="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6B99" w:rsidRDefault="00F86B99" w:rsidP="00FB0448">
      <w:pPr>
        <w:spacing w:line="278" w:lineRule="auto"/>
        <w:ind w:right="373"/>
        <w:jc w:val="center"/>
      </w:pPr>
    </w:p>
    <w:p w:rsidR="00F86B99" w:rsidRDefault="00F86B99" w:rsidP="00FB0448">
      <w:pPr>
        <w:spacing w:line="278" w:lineRule="auto"/>
        <w:ind w:right="373"/>
        <w:jc w:val="center"/>
      </w:pPr>
    </w:p>
    <w:p w:rsidR="00F86B99" w:rsidRDefault="00F86B99" w:rsidP="00FB0448">
      <w:pPr>
        <w:spacing w:line="278" w:lineRule="auto"/>
        <w:ind w:right="373"/>
        <w:jc w:val="center"/>
      </w:pPr>
    </w:p>
    <w:p w:rsidR="00F86B99" w:rsidRDefault="00F86B99" w:rsidP="00FB0448">
      <w:pPr>
        <w:spacing w:line="278" w:lineRule="auto"/>
        <w:ind w:right="373"/>
        <w:jc w:val="center"/>
      </w:pPr>
    </w:p>
    <w:p w:rsidR="00F86B99" w:rsidRDefault="00F86B99">
      <w:r>
        <w:br w:type="page"/>
      </w:r>
    </w:p>
    <w:p w:rsidR="00F86B99" w:rsidRDefault="00F86B99">
      <w:pPr>
        <w:rPr>
          <w:sz w:val="20"/>
          <w:szCs w:val="24"/>
        </w:rPr>
      </w:pPr>
    </w:p>
    <w:p w:rsidR="00D138DB" w:rsidRDefault="00D138DB" w:rsidP="00FB0448">
      <w:pPr>
        <w:pStyle w:val="a3"/>
        <w:ind w:right="373"/>
        <w:rPr>
          <w:sz w:val="20"/>
        </w:rPr>
      </w:pPr>
    </w:p>
    <w:p w:rsidR="00F86B99" w:rsidRPr="00F86B99" w:rsidRDefault="00F86B99" w:rsidP="00F86B99">
      <w:pPr>
        <w:pStyle w:val="a3"/>
        <w:spacing w:before="40" w:line="278" w:lineRule="auto"/>
        <w:ind w:right="373"/>
        <w:jc w:val="both"/>
      </w:pPr>
      <w:r>
        <w:t>Μεγάλη προσπάθεια έγινε για την μείωση των ληξιπρόθεσμων προς τρίτους. Σ</w:t>
      </w:r>
      <w:r w:rsidR="00156564">
        <w:t>τοιχείο που αποτελεί</w:t>
      </w:r>
      <w:r>
        <w:t xml:space="preserve"> </w:t>
      </w:r>
      <w:r w:rsidR="00156564">
        <w:t xml:space="preserve">βασική πληροφορία αποτίμησης </w:t>
      </w:r>
      <w:r>
        <w:t>των υπηρεσιών μας από το Υπουργείο Υγείας. Οι οικονομικές υπηρεσίες του νοσοκομείου ανταποκρίθηκαν σε απόλυτο βαθμό με απορρόφηση όλων των επιχορηγήσεων που έγιναν για τον σκοπό αυτό</w:t>
      </w:r>
      <w:r w:rsidR="00D032E7">
        <w:t>.</w:t>
      </w:r>
    </w:p>
    <w:p w:rsidR="00F86B99" w:rsidRDefault="00F86B99" w:rsidP="00FB0448">
      <w:pPr>
        <w:pStyle w:val="a3"/>
        <w:ind w:right="373"/>
        <w:rPr>
          <w:sz w:val="20"/>
        </w:rPr>
      </w:pPr>
    </w:p>
    <w:p w:rsidR="00F86B99" w:rsidRDefault="00F86B99" w:rsidP="00F86B99">
      <w:pPr>
        <w:pStyle w:val="a3"/>
        <w:ind w:right="373"/>
        <w:jc w:val="center"/>
        <w:rPr>
          <w:sz w:val="20"/>
        </w:rPr>
      </w:pPr>
      <w:r w:rsidRPr="00F86B99">
        <w:rPr>
          <w:noProof/>
          <w:sz w:val="20"/>
          <w:lang w:bidi="ar-SA"/>
        </w:rPr>
        <w:drawing>
          <wp:inline distT="0" distB="0" distL="0" distR="0">
            <wp:extent cx="4533089" cy="2373549"/>
            <wp:effectExtent l="0" t="0" r="0" b="0"/>
            <wp:docPr id="3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38DB" w:rsidRDefault="00D138DB" w:rsidP="00FB0448">
      <w:pPr>
        <w:pStyle w:val="a3"/>
        <w:ind w:right="373"/>
        <w:rPr>
          <w:sz w:val="20"/>
        </w:rPr>
      </w:pPr>
    </w:p>
    <w:p w:rsidR="00D138DB" w:rsidRDefault="00D138DB" w:rsidP="00FB0448">
      <w:pPr>
        <w:pStyle w:val="a3"/>
        <w:ind w:right="373"/>
        <w:rPr>
          <w:sz w:val="20"/>
        </w:rPr>
      </w:pPr>
    </w:p>
    <w:p w:rsidR="00D138DB" w:rsidRDefault="00D138DB" w:rsidP="00FB0448">
      <w:pPr>
        <w:pStyle w:val="a3"/>
        <w:ind w:right="373"/>
        <w:rPr>
          <w:sz w:val="20"/>
        </w:rPr>
      </w:pPr>
    </w:p>
    <w:p w:rsidR="00E85757" w:rsidRPr="00AF4D93" w:rsidRDefault="00E85757" w:rsidP="0055065A">
      <w:pPr>
        <w:pStyle w:val="a3"/>
        <w:spacing w:before="45" w:line="276" w:lineRule="auto"/>
        <w:ind w:right="2403"/>
        <w:jc w:val="both"/>
        <w:rPr>
          <w:b/>
          <w:u w:val="single"/>
        </w:rPr>
      </w:pPr>
      <w:r w:rsidRPr="00AF4D93">
        <w:rPr>
          <w:b/>
          <w:u w:val="single"/>
        </w:rPr>
        <w:t>Έσοδα</w:t>
      </w:r>
    </w:p>
    <w:p w:rsidR="00E85757" w:rsidRDefault="00E85757" w:rsidP="00E85757">
      <w:pPr>
        <w:spacing w:before="45" w:line="276" w:lineRule="auto"/>
        <w:ind w:left="1320" w:right="2344"/>
      </w:pPr>
    </w:p>
    <w:p w:rsidR="00E85757" w:rsidRDefault="00E85757" w:rsidP="0055065A">
      <w:pPr>
        <w:pStyle w:val="a3"/>
        <w:spacing w:before="40" w:line="278" w:lineRule="auto"/>
        <w:ind w:right="373"/>
        <w:jc w:val="both"/>
      </w:pPr>
      <w:r w:rsidRPr="00162480">
        <w:t>Τα έσοδα του Νοσοκομείου</w:t>
      </w:r>
      <w:r>
        <w:t>,</w:t>
      </w:r>
      <w:r w:rsidRPr="00162480">
        <w:t xml:space="preserve"> που αφορούν </w:t>
      </w:r>
      <w:r>
        <w:t>τμήμα των  βεβαιωμένων νοσηλίων</w:t>
      </w:r>
      <w:r w:rsidRPr="00162480">
        <w:t xml:space="preserve"> και </w:t>
      </w:r>
      <w:r>
        <w:t xml:space="preserve">των παρακλινικών εξετάσεων, </w:t>
      </w:r>
      <w:r w:rsidRPr="00162480">
        <w:t>από τον ΕΟΠΥΥ και τα ασφαλιστικά ταμεία απεικονίζονται στα ακόλουθα διαγράμματα:</w:t>
      </w:r>
    </w:p>
    <w:p w:rsidR="00E85757" w:rsidRPr="00162480" w:rsidRDefault="00E85757" w:rsidP="00E85757">
      <w:pPr>
        <w:spacing w:before="45" w:line="276" w:lineRule="auto"/>
        <w:ind w:left="1320" w:right="2344"/>
      </w:pPr>
    </w:p>
    <w:p w:rsidR="00E85757" w:rsidRPr="005E58E8" w:rsidRDefault="00E85757" w:rsidP="00E85757">
      <w:pPr>
        <w:spacing w:before="45" w:line="276" w:lineRule="auto"/>
        <w:ind w:left="1320" w:right="2344"/>
        <w:rPr>
          <w:strike/>
        </w:rPr>
      </w:pPr>
      <w:r w:rsidRPr="00162480">
        <w:rPr>
          <w:strike/>
          <w:noProof/>
          <w:lang w:bidi="ar-SA"/>
        </w:rPr>
        <w:drawing>
          <wp:inline distT="0" distB="0" distL="0" distR="0">
            <wp:extent cx="4572000" cy="2743200"/>
            <wp:effectExtent l="0" t="0" r="0" b="0"/>
            <wp:docPr id="6"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5757" w:rsidRDefault="00E85757" w:rsidP="00E85757">
      <w:pPr>
        <w:pStyle w:val="a3"/>
        <w:rPr>
          <w:sz w:val="20"/>
        </w:rPr>
      </w:pPr>
    </w:p>
    <w:p w:rsidR="00E85757" w:rsidRDefault="00E85757" w:rsidP="00E85757">
      <w:pPr>
        <w:pStyle w:val="a3"/>
        <w:rPr>
          <w:sz w:val="20"/>
        </w:rPr>
      </w:pPr>
    </w:p>
    <w:p w:rsidR="00E85757" w:rsidRDefault="00E85757" w:rsidP="00FB0448">
      <w:pPr>
        <w:pStyle w:val="a3"/>
        <w:ind w:right="373"/>
        <w:rPr>
          <w:sz w:val="20"/>
        </w:rPr>
      </w:pPr>
    </w:p>
    <w:p w:rsidR="00D138DB" w:rsidRDefault="00D138DB" w:rsidP="00FB0448">
      <w:pPr>
        <w:pStyle w:val="a3"/>
        <w:ind w:right="373"/>
        <w:rPr>
          <w:sz w:val="20"/>
        </w:rPr>
      </w:pPr>
    </w:p>
    <w:p w:rsidR="00D138DB" w:rsidRDefault="00D138DB" w:rsidP="00FB0448">
      <w:pPr>
        <w:pStyle w:val="a3"/>
        <w:ind w:right="373"/>
        <w:rPr>
          <w:sz w:val="20"/>
        </w:rPr>
      </w:pPr>
      <w:bookmarkStart w:id="4" w:name="_bookmark68"/>
      <w:bookmarkEnd w:id="4"/>
    </w:p>
    <w:p w:rsidR="00D138DB" w:rsidRDefault="00D138DB" w:rsidP="00FB0448">
      <w:pPr>
        <w:pStyle w:val="a3"/>
        <w:spacing w:before="2"/>
        <w:ind w:right="373"/>
        <w:rPr>
          <w:sz w:val="14"/>
        </w:rPr>
      </w:pPr>
    </w:p>
    <w:p w:rsidR="00D138DB" w:rsidRDefault="00D138DB" w:rsidP="00FB0448">
      <w:pPr>
        <w:pStyle w:val="a3"/>
        <w:ind w:right="373"/>
      </w:pPr>
    </w:p>
    <w:p w:rsidR="003B1969" w:rsidRDefault="003B1969" w:rsidP="00FB0448">
      <w:pPr>
        <w:ind w:right="373"/>
        <w:rPr>
          <w:sz w:val="20"/>
        </w:rPr>
        <w:sectPr w:rsidR="003B1969" w:rsidSect="007E4ADC">
          <w:footerReference w:type="default" r:id="rId22"/>
          <w:pgSz w:w="11910" w:h="16840"/>
          <w:pgMar w:top="737" w:right="737" w:bottom="737" w:left="737" w:header="0" w:footer="743" w:gutter="0"/>
          <w:cols w:space="720"/>
        </w:sectPr>
      </w:pPr>
    </w:p>
    <w:p w:rsidR="003B1969" w:rsidRDefault="003B1969" w:rsidP="00FB0448">
      <w:pPr>
        <w:pStyle w:val="a3"/>
        <w:ind w:right="373"/>
        <w:rPr>
          <w:sz w:val="20"/>
        </w:rPr>
      </w:pPr>
    </w:p>
    <w:p w:rsidR="003B1969" w:rsidRDefault="003B1969" w:rsidP="00FB0448">
      <w:pPr>
        <w:pStyle w:val="a3"/>
        <w:ind w:right="373"/>
        <w:rPr>
          <w:sz w:val="20"/>
        </w:rPr>
      </w:pPr>
    </w:p>
    <w:p w:rsidR="003B1969" w:rsidRDefault="003B1969" w:rsidP="00FB0448">
      <w:pPr>
        <w:pStyle w:val="a3"/>
        <w:ind w:right="373"/>
        <w:rPr>
          <w:sz w:val="20"/>
        </w:rPr>
      </w:pPr>
    </w:p>
    <w:p w:rsidR="003B1969" w:rsidRDefault="003B1969" w:rsidP="00FB0448">
      <w:pPr>
        <w:pStyle w:val="a3"/>
        <w:spacing w:before="3"/>
        <w:ind w:right="373"/>
        <w:rPr>
          <w:sz w:val="21"/>
        </w:rPr>
      </w:pPr>
    </w:p>
    <w:p w:rsidR="00CC3F99" w:rsidRPr="003B1564" w:rsidRDefault="00DF2307" w:rsidP="003B1564">
      <w:pPr>
        <w:pStyle w:val="a3"/>
        <w:spacing w:before="48" w:line="276" w:lineRule="auto"/>
        <w:ind w:right="373"/>
        <w:jc w:val="both"/>
        <w:rPr>
          <w:b/>
          <w:sz w:val="28"/>
          <w:szCs w:val="28"/>
          <w:u w:val="single"/>
        </w:rPr>
      </w:pPr>
      <w:bookmarkStart w:id="5" w:name="_bookmark8"/>
      <w:bookmarkEnd w:id="5"/>
      <w:r w:rsidRPr="003B1564">
        <w:rPr>
          <w:b/>
          <w:sz w:val="28"/>
          <w:szCs w:val="28"/>
          <w:u w:val="single"/>
        </w:rPr>
        <w:t>2</w:t>
      </w:r>
      <w:r w:rsidR="003B1564" w:rsidRPr="003B1564">
        <w:rPr>
          <w:b/>
          <w:sz w:val="28"/>
          <w:szCs w:val="28"/>
          <w:u w:val="single"/>
          <w:vertAlign w:val="superscript"/>
        </w:rPr>
        <w:t>ος</w:t>
      </w:r>
      <w:r w:rsidR="003B1564">
        <w:rPr>
          <w:b/>
          <w:sz w:val="28"/>
          <w:szCs w:val="28"/>
          <w:u w:val="single"/>
        </w:rPr>
        <w:t xml:space="preserve"> </w:t>
      </w:r>
      <w:r w:rsidRPr="003B1564">
        <w:rPr>
          <w:b/>
          <w:sz w:val="28"/>
          <w:szCs w:val="28"/>
          <w:u w:val="single"/>
        </w:rPr>
        <w:t xml:space="preserve"> Στρατηγικός στόχος</w:t>
      </w:r>
    </w:p>
    <w:p w:rsidR="00CC3F99" w:rsidRPr="00D42EBC" w:rsidRDefault="00CC3F99" w:rsidP="00FB0448">
      <w:pPr>
        <w:spacing w:before="71"/>
        <w:ind w:right="373"/>
        <w:rPr>
          <w:b/>
          <w:color w:val="FF0000"/>
          <w:sz w:val="32"/>
        </w:rPr>
      </w:pPr>
      <w:r>
        <w:rPr>
          <w:noProof/>
          <w:lang w:bidi="ar-SA"/>
        </w:rPr>
        <w:drawing>
          <wp:inline distT="0" distB="0" distL="0" distR="0">
            <wp:extent cx="3138487" cy="1152913"/>
            <wp:effectExtent l="19050" t="0" r="4763" b="0"/>
            <wp:docPr id="15" name="Εικόνα 5" descr="ÎÏÎ¿ÏÎ­Î»ÎµÏÎ¼Î± ÎµÎ¹ÎºÏÎ½Î±Ï Î³Î¹Î± Î½Î¿ÏÎ·Î»ÎµÏÏ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Î½Î¿ÏÎ·Î»ÎµÏÏÎ¹ÎºÎ·"/>
                    <pic:cNvPicPr>
                      <a:picLocks noChangeAspect="1" noChangeArrowheads="1"/>
                    </pic:cNvPicPr>
                  </pic:nvPicPr>
                  <pic:blipFill>
                    <a:blip r:embed="rId23" cstate="print"/>
                    <a:srcRect/>
                    <a:stretch>
                      <a:fillRect/>
                    </a:stretch>
                  </pic:blipFill>
                  <pic:spPr bwMode="auto">
                    <a:xfrm>
                      <a:off x="0" y="0"/>
                      <a:ext cx="3138487" cy="1152913"/>
                    </a:xfrm>
                    <a:prstGeom prst="rect">
                      <a:avLst/>
                    </a:prstGeom>
                    <a:noFill/>
                    <a:ln w="9525">
                      <a:noFill/>
                      <a:miter lim="800000"/>
                      <a:headEnd/>
                      <a:tailEnd/>
                    </a:ln>
                  </pic:spPr>
                </pic:pic>
              </a:graphicData>
            </a:graphic>
          </wp:inline>
        </w:drawing>
      </w:r>
      <w:r w:rsidR="00D42EBC">
        <w:rPr>
          <w:b/>
          <w:sz w:val="24"/>
        </w:rPr>
        <w:t xml:space="preserve"> </w:t>
      </w:r>
      <w:r w:rsidR="00D42EBC" w:rsidRPr="00D42EBC">
        <w:rPr>
          <w:b/>
          <w:color w:val="FF0000"/>
          <w:sz w:val="32"/>
        </w:rPr>
        <w:t>Νοσηλευτική κίνηση.</w:t>
      </w:r>
    </w:p>
    <w:p w:rsidR="00C427B9" w:rsidRDefault="00C427B9" w:rsidP="007B5523">
      <w:pPr>
        <w:spacing w:before="71"/>
        <w:ind w:right="373"/>
        <w:jc w:val="center"/>
        <w:rPr>
          <w:sz w:val="24"/>
          <w:u w:val="single"/>
        </w:rPr>
      </w:pPr>
      <w:r w:rsidRPr="00C427B9">
        <w:rPr>
          <w:sz w:val="24"/>
          <w:u w:val="single"/>
        </w:rPr>
        <w:t>Ιατρικές πράξεις,</w:t>
      </w:r>
      <w:r>
        <w:rPr>
          <w:b/>
          <w:sz w:val="24"/>
          <w:u w:val="single"/>
        </w:rPr>
        <w:t xml:space="preserve"> </w:t>
      </w:r>
      <w:r w:rsidR="00C20DEF">
        <w:rPr>
          <w:sz w:val="24"/>
          <w:u w:val="single"/>
        </w:rPr>
        <w:t>Νοσηλευτική</w:t>
      </w:r>
      <w:r w:rsidR="00912BA8">
        <w:rPr>
          <w:sz w:val="24"/>
          <w:u w:val="single"/>
        </w:rPr>
        <w:t xml:space="preserve"> κίνηση</w:t>
      </w:r>
      <w:r>
        <w:rPr>
          <w:sz w:val="24"/>
          <w:u w:val="single"/>
        </w:rPr>
        <w:t xml:space="preserve"> -</w:t>
      </w:r>
      <w:r w:rsidR="00912BA8">
        <w:rPr>
          <w:sz w:val="24"/>
          <w:u w:val="single"/>
        </w:rPr>
        <w:t xml:space="preserve"> πληρότητα,</w:t>
      </w:r>
    </w:p>
    <w:p w:rsidR="003B1969" w:rsidRPr="00C20DEF" w:rsidRDefault="00C427B9" w:rsidP="007B5523">
      <w:pPr>
        <w:spacing w:before="71"/>
        <w:ind w:right="373"/>
        <w:jc w:val="center"/>
        <w:rPr>
          <w:sz w:val="24"/>
          <w:u w:val="single"/>
        </w:rPr>
      </w:pPr>
      <w:r>
        <w:rPr>
          <w:sz w:val="24"/>
          <w:u w:val="single"/>
        </w:rPr>
        <w:t>αριθμός ασθενών σε</w:t>
      </w:r>
      <w:r w:rsidR="00912BA8">
        <w:rPr>
          <w:sz w:val="24"/>
          <w:u w:val="single"/>
        </w:rPr>
        <w:t xml:space="preserve"> Τ</w:t>
      </w:r>
      <w:r w:rsidR="007B5523">
        <w:rPr>
          <w:sz w:val="24"/>
          <w:u w:val="single"/>
        </w:rPr>
        <w:t xml:space="preserve">ακτικά </w:t>
      </w:r>
      <w:r w:rsidR="00912BA8">
        <w:rPr>
          <w:sz w:val="24"/>
          <w:u w:val="single"/>
        </w:rPr>
        <w:t>Ε</w:t>
      </w:r>
      <w:r w:rsidR="007B5523">
        <w:rPr>
          <w:sz w:val="24"/>
          <w:u w:val="single"/>
        </w:rPr>
        <w:t xml:space="preserve">ξωτερικά </w:t>
      </w:r>
      <w:r w:rsidR="00912BA8">
        <w:rPr>
          <w:sz w:val="24"/>
          <w:u w:val="single"/>
        </w:rPr>
        <w:t>Ι</w:t>
      </w:r>
      <w:r w:rsidR="007B5523">
        <w:rPr>
          <w:sz w:val="24"/>
          <w:u w:val="single"/>
        </w:rPr>
        <w:t xml:space="preserve">ατρεία και </w:t>
      </w:r>
      <w:r w:rsidR="00C20DEF">
        <w:rPr>
          <w:sz w:val="24"/>
          <w:u w:val="single"/>
        </w:rPr>
        <w:t xml:space="preserve"> Τ</w:t>
      </w:r>
      <w:r w:rsidR="007B5523">
        <w:rPr>
          <w:sz w:val="24"/>
          <w:u w:val="single"/>
        </w:rPr>
        <w:t xml:space="preserve">μήμα Επειγόντων </w:t>
      </w:r>
      <w:r w:rsidR="00C20DEF">
        <w:rPr>
          <w:sz w:val="24"/>
          <w:u w:val="single"/>
        </w:rPr>
        <w:t>Π</w:t>
      </w:r>
      <w:r w:rsidR="007B5523">
        <w:rPr>
          <w:sz w:val="24"/>
          <w:u w:val="single"/>
        </w:rPr>
        <w:t>εριστατικών,</w:t>
      </w:r>
      <w:r w:rsidR="00C20DEF">
        <w:rPr>
          <w:sz w:val="24"/>
          <w:u w:val="single"/>
        </w:rPr>
        <w:t xml:space="preserve"> Φάρμακα</w:t>
      </w:r>
    </w:p>
    <w:p w:rsidR="003B1969" w:rsidRDefault="003B1969" w:rsidP="00FB0448">
      <w:pPr>
        <w:pStyle w:val="a3"/>
        <w:spacing w:after="1"/>
        <w:ind w:right="373"/>
      </w:pPr>
    </w:p>
    <w:p w:rsidR="002D2F1F" w:rsidRDefault="002D2F1F" w:rsidP="00726736">
      <w:pPr>
        <w:pStyle w:val="a3"/>
        <w:spacing w:before="48" w:line="276" w:lineRule="auto"/>
        <w:ind w:left="284" w:right="513" w:firstLine="283"/>
        <w:jc w:val="both"/>
      </w:pPr>
      <w:r>
        <w:t xml:space="preserve">Οι δείκτες παραγωγικότητας και αποδοτικότητας του Νοσοκομείου την τελευταία πενταετία έχουν αυξητική τάση, ως αποτέλεσμα της συνεχούς και αυξημένης ζήτησης των παρεχόμενων υπηρεσιών. Παρά την οικονομική </w:t>
      </w:r>
      <w:r w:rsidR="007B5523">
        <w:t>συγκυρία</w:t>
      </w:r>
      <w:r>
        <w:t xml:space="preserve">, </w:t>
      </w:r>
      <w:r w:rsidR="007B5523">
        <w:t>την συγκράτηση του κρατικού προϋπολογισμού</w:t>
      </w:r>
      <w:r>
        <w:t xml:space="preserve"> και την ελλιπή στελέχωση, ο φορέας επιτυγχάνει να αξιοποιήσει στο έπακρο τους </w:t>
      </w:r>
      <w:r w:rsidR="007854AB">
        <w:t xml:space="preserve">διαθέσιμους </w:t>
      </w:r>
      <w:r>
        <w:t xml:space="preserve">πόρους </w:t>
      </w:r>
      <w:r w:rsidR="007854AB">
        <w:t>(</w:t>
      </w:r>
      <w:r>
        <w:t>οικονομικούς και έμψυχους</w:t>
      </w:r>
      <w:r w:rsidR="007854AB">
        <w:t>)</w:t>
      </w:r>
      <w:r>
        <w:t xml:space="preserve"> και να παρουσιάζει υψηλά ποσοστά κάλυψης:</w:t>
      </w:r>
    </w:p>
    <w:p w:rsidR="00726736" w:rsidRDefault="00726736" w:rsidP="00726736">
      <w:pPr>
        <w:pStyle w:val="a3"/>
        <w:spacing w:before="48" w:line="276" w:lineRule="auto"/>
        <w:ind w:left="284" w:right="513" w:firstLine="283"/>
        <w:jc w:val="both"/>
      </w:pPr>
    </w:p>
    <w:p w:rsidR="002D2F1F" w:rsidRDefault="002D2F1F" w:rsidP="00FB0448">
      <w:pPr>
        <w:pStyle w:val="a3"/>
        <w:spacing w:before="5" w:after="1"/>
        <w:ind w:right="373"/>
        <w:rPr>
          <w:sz w:val="16"/>
        </w:rPr>
      </w:pPr>
    </w:p>
    <w:tbl>
      <w:tblPr>
        <w:tblStyle w:val="TableNormal"/>
        <w:tblW w:w="0" w:type="auto"/>
        <w:tblInd w:w="967" w:type="dxa"/>
        <w:tblLayout w:type="fixed"/>
        <w:tblLook w:val="01E0"/>
      </w:tblPr>
      <w:tblGrid>
        <w:gridCol w:w="2170"/>
        <w:gridCol w:w="1723"/>
        <w:gridCol w:w="2131"/>
        <w:gridCol w:w="2498"/>
      </w:tblGrid>
      <w:tr w:rsidR="002D2F1F" w:rsidTr="00912BA8">
        <w:trPr>
          <w:trHeight w:val="265"/>
        </w:trPr>
        <w:tc>
          <w:tcPr>
            <w:tcW w:w="2170" w:type="dxa"/>
            <w:tcBorders>
              <w:bottom w:val="single" w:sz="12" w:space="0" w:color="FFFFFF"/>
            </w:tcBorders>
            <w:shd w:val="clear" w:color="auto" w:fill="664E82"/>
          </w:tcPr>
          <w:p w:rsidR="002D2F1F" w:rsidRDefault="002D2F1F" w:rsidP="00912BA8">
            <w:pPr>
              <w:pStyle w:val="TableParagraph"/>
              <w:ind w:right="373"/>
              <w:jc w:val="center"/>
              <w:rPr>
                <w:rFonts w:ascii="Times New Roman"/>
                <w:sz w:val="18"/>
              </w:rPr>
            </w:pPr>
          </w:p>
        </w:tc>
        <w:tc>
          <w:tcPr>
            <w:tcW w:w="1723" w:type="dxa"/>
            <w:tcBorders>
              <w:bottom w:val="single" w:sz="12" w:space="0" w:color="FFFFFF"/>
            </w:tcBorders>
            <w:shd w:val="clear" w:color="auto" w:fill="664E82"/>
          </w:tcPr>
          <w:p w:rsidR="002D2F1F" w:rsidRDefault="002D2F1F" w:rsidP="00912BA8">
            <w:pPr>
              <w:pStyle w:val="TableParagraph"/>
              <w:spacing w:line="246" w:lineRule="exact"/>
              <w:ind w:right="373"/>
              <w:jc w:val="center"/>
              <w:rPr>
                <w:b/>
              </w:rPr>
            </w:pPr>
            <w:r>
              <w:rPr>
                <w:b/>
                <w:color w:val="FFFFFF"/>
              </w:rPr>
              <w:t>201</w:t>
            </w:r>
            <w:r w:rsidR="00F64749">
              <w:rPr>
                <w:b/>
                <w:color w:val="FFFFFF"/>
              </w:rPr>
              <w:t>6</w:t>
            </w:r>
          </w:p>
        </w:tc>
        <w:tc>
          <w:tcPr>
            <w:tcW w:w="2131" w:type="dxa"/>
            <w:tcBorders>
              <w:bottom w:val="single" w:sz="12" w:space="0" w:color="FFFFFF"/>
            </w:tcBorders>
            <w:shd w:val="clear" w:color="auto" w:fill="664E82"/>
          </w:tcPr>
          <w:p w:rsidR="002D2F1F" w:rsidRDefault="002D2F1F" w:rsidP="00912BA8">
            <w:pPr>
              <w:pStyle w:val="TableParagraph"/>
              <w:spacing w:line="246" w:lineRule="exact"/>
              <w:ind w:right="373"/>
              <w:jc w:val="center"/>
              <w:rPr>
                <w:b/>
              </w:rPr>
            </w:pPr>
            <w:r>
              <w:rPr>
                <w:b/>
                <w:color w:val="FFFFFF"/>
              </w:rPr>
              <w:t>201</w:t>
            </w:r>
            <w:r w:rsidR="00F64749">
              <w:rPr>
                <w:b/>
                <w:color w:val="FFFFFF"/>
              </w:rPr>
              <w:t>7</w:t>
            </w:r>
          </w:p>
        </w:tc>
        <w:tc>
          <w:tcPr>
            <w:tcW w:w="2498" w:type="dxa"/>
            <w:tcBorders>
              <w:bottom w:val="single" w:sz="12" w:space="0" w:color="FFFFFF"/>
            </w:tcBorders>
            <w:shd w:val="clear" w:color="auto" w:fill="664E82"/>
          </w:tcPr>
          <w:p w:rsidR="002D2F1F" w:rsidRDefault="002D2F1F" w:rsidP="00912BA8">
            <w:pPr>
              <w:pStyle w:val="TableParagraph"/>
              <w:spacing w:line="246" w:lineRule="exact"/>
              <w:ind w:right="373"/>
              <w:jc w:val="center"/>
              <w:rPr>
                <w:b/>
              </w:rPr>
            </w:pPr>
            <w:r>
              <w:rPr>
                <w:b/>
                <w:color w:val="FFFFFF"/>
              </w:rPr>
              <w:t>201</w:t>
            </w:r>
            <w:r w:rsidR="00F64749">
              <w:rPr>
                <w:b/>
                <w:color w:val="FFFFFF"/>
              </w:rPr>
              <w:t>8</w:t>
            </w:r>
          </w:p>
        </w:tc>
      </w:tr>
      <w:tr w:rsidR="002D2F1F" w:rsidTr="00FD7548">
        <w:trPr>
          <w:trHeight w:val="734"/>
        </w:trPr>
        <w:tc>
          <w:tcPr>
            <w:tcW w:w="2170" w:type="dxa"/>
            <w:tcBorders>
              <w:top w:val="single" w:sz="12" w:space="0" w:color="FFFFFF"/>
            </w:tcBorders>
            <w:shd w:val="clear" w:color="auto" w:fill="EAF0DD"/>
          </w:tcPr>
          <w:p w:rsidR="002D2F1F" w:rsidRDefault="002D2F1F" w:rsidP="00912BA8">
            <w:pPr>
              <w:pStyle w:val="TableParagraph"/>
              <w:spacing w:before="3"/>
              <w:ind w:right="373"/>
              <w:jc w:val="center"/>
              <w:rPr>
                <w:b/>
                <w:sz w:val="20"/>
              </w:rPr>
            </w:pPr>
            <w:r>
              <w:rPr>
                <w:b/>
                <w:sz w:val="20"/>
              </w:rPr>
              <w:t>Ποσοστά κάλυψης επί των ανεπτυγμένων</w:t>
            </w:r>
          </w:p>
          <w:p w:rsidR="002D2F1F" w:rsidRDefault="002D2F1F" w:rsidP="00912BA8">
            <w:pPr>
              <w:pStyle w:val="TableParagraph"/>
              <w:spacing w:line="223" w:lineRule="exact"/>
              <w:ind w:right="373"/>
              <w:jc w:val="center"/>
              <w:rPr>
                <w:b/>
                <w:sz w:val="20"/>
              </w:rPr>
            </w:pPr>
            <w:r>
              <w:rPr>
                <w:b/>
                <w:sz w:val="20"/>
              </w:rPr>
              <w:t>κλινών</w:t>
            </w:r>
          </w:p>
        </w:tc>
        <w:tc>
          <w:tcPr>
            <w:tcW w:w="1723" w:type="dxa"/>
            <w:tcBorders>
              <w:top w:val="single" w:sz="12" w:space="0" w:color="FFFFFF"/>
            </w:tcBorders>
            <w:shd w:val="clear" w:color="auto" w:fill="EAF0DD"/>
            <w:vAlign w:val="center"/>
          </w:tcPr>
          <w:p w:rsidR="002D2F1F" w:rsidRDefault="002D2F1F" w:rsidP="00FD7548">
            <w:pPr>
              <w:pStyle w:val="TableParagraph"/>
              <w:spacing w:before="32"/>
              <w:ind w:right="373"/>
              <w:jc w:val="center"/>
            </w:pPr>
            <w:r>
              <w:t>67,66%</w:t>
            </w:r>
          </w:p>
        </w:tc>
        <w:tc>
          <w:tcPr>
            <w:tcW w:w="2131" w:type="dxa"/>
            <w:tcBorders>
              <w:top w:val="single" w:sz="12" w:space="0" w:color="FFFFFF"/>
            </w:tcBorders>
            <w:shd w:val="clear" w:color="auto" w:fill="EAF0DD"/>
            <w:vAlign w:val="center"/>
          </w:tcPr>
          <w:p w:rsidR="002D2F1F" w:rsidRDefault="002D2F1F" w:rsidP="00FD7548">
            <w:pPr>
              <w:pStyle w:val="TableParagraph"/>
              <w:spacing w:before="1"/>
              <w:ind w:right="373"/>
              <w:jc w:val="center"/>
            </w:pPr>
            <w:r>
              <w:t>70,23%</w:t>
            </w:r>
          </w:p>
        </w:tc>
        <w:tc>
          <w:tcPr>
            <w:tcW w:w="2498" w:type="dxa"/>
            <w:tcBorders>
              <w:top w:val="single" w:sz="12" w:space="0" w:color="FFFFFF"/>
            </w:tcBorders>
            <w:shd w:val="clear" w:color="auto" w:fill="EAF0DD"/>
            <w:vAlign w:val="center"/>
          </w:tcPr>
          <w:p w:rsidR="002D2F1F" w:rsidRDefault="002D2F1F" w:rsidP="00FD7548">
            <w:pPr>
              <w:pStyle w:val="TableParagraph"/>
              <w:spacing w:before="1"/>
              <w:ind w:right="373"/>
              <w:jc w:val="center"/>
            </w:pPr>
            <w:r>
              <w:t>71,62%</w:t>
            </w:r>
          </w:p>
        </w:tc>
      </w:tr>
    </w:tbl>
    <w:p w:rsidR="002D2F1F" w:rsidRDefault="002D2F1F" w:rsidP="00FB0448">
      <w:pPr>
        <w:pStyle w:val="a3"/>
        <w:ind w:right="373"/>
      </w:pPr>
    </w:p>
    <w:p w:rsidR="00726736" w:rsidRDefault="00726736" w:rsidP="00726736">
      <w:pPr>
        <w:pStyle w:val="a3"/>
        <w:spacing w:before="48" w:line="276" w:lineRule="auto"/>
        <w:ind w:left="284" w:right="513" w:firstLine="283"/>
        <w:jc w:val="both"/>
      </w:pPr>
    </w:p>
    <w:p w:rsidR="004B77A0" w:rsidRDefault="004B77A0" w:rsidP="00726736">
      <w:pPr>
        <w:pStyle w:val="a3"/>
        <w:spacing w:before="48" w:line="276" w:lineRule="auto"/>
        <w:ind w:left="284" w:right="513" w:firstLine="283"/>
        <w:jc w:val="both"/>
      </w:pPr>
    </w:p>
    <w:p w:rsidR="004B77A0" w:rsidRDefault="004B77A0" w:rsidP="00726736">
      <w:pPr>
        <w:pStyle w:val="a3"/>
        <w:spacing w:before="48" w:line="276" w:lineRule="auto"/>
        <w:ind w:left="284" w:right="513" w:firstLine="283"/>
        <w:jc w:val="both"/>
      </w:pPr>
    </w:p>
    <w:p w:rsidR="00726736" w:rsidRDefault="004B77A0" w:rsidP="00726736">
      <w:pPr>
        <w:pStyle w:val="a3"/>
        <w:spacing w:before="48" w:line="276" w:lineRule="auto"/>
        <w:ind w:left="284" w:right="513" w:firstLine="283"/>
        <w:jc w:val="both"/>
      </w:pPr>
      <w:r>
        <w:t xml:space="preserve">Το ιατρονοσηλευτικό προσωπικό, εφαρμόζοντας τα ενδεδειγμένα πρωτόκολλα, διατήρησαν τον δείκτη μέσης διάρκειας νοσηλείας σε χαμηλότερο, </w:t>
      </w:r>
      <w:r w:rsidR="007B5523">
        <w:t xml:space="preserve">σε σχέση με </w:t>
      </w:r>
      <w:r w:rsidR="007854AB">
        <w:t>παλαιότερο</w:t>
      </w:r>
      <w:r w:rsidR="007B5523">
        <w:t xml:space="preserve"> επίπεδο.</w:t>
      </w:r>
      <w:r>
        <w:t xml:space="preserve"> </w:t>
      </w:r>
    </w:p>
    <w:p w:rsidR="002D2F1F" w:rsidRDefault="002D2F1F" w:rsidP="00726736">
      <w:pPr>
        <w:pStyle w:val="a3"/>
        <w:spacing w:before="48" w:line="276" w:lineRule="auto"/>
        <w:ind w:left="284" w:right="513" w:firstLine="283"/>
        <w:jc w:val="both"/>
      </w:pPr>
      <w:r>
        <w:t>Ακολούθως παρατίθενται στοιχεία Νοσηλευτι</w:t>
      </w:r>
      <w:r w:rsidR="00726736">
        <w:t>κής κίνησης της τελευταίας τρι</w:t>
      </w:r>
      <w:r>
        <w:t>ετίας σε αριθμό νοσηλ</w:t>
      </w:r>
      <w:r w:rsidR="007B5523">
        <w:t>ευθέντων, ημέρες νοσηλείας</w:t>
      </w:r>
      <w:r>
        <w:t>, καθώς επίσης στοιχεία χειρουργικών επεμβάσεων, επισκεψιμότητας</w:t>
      </w:r>
      <w:r w:rsidR="00726736">
        <w:t xml:space="preserve"> ιατρείων</w:t>
      </w:r>
      <w:r>
        <w:t xml:space="preserve">, </w:t>
      </w:r>
      <w:r w:rsidR="00726736">
        <w:t xml:space="preserve">εμφύτευση βηματοδοτών, </w:t>
      </w:r>
      <w:r>
        <w:t>ενδοσκοπήσεων κλπ. που αποδεικνύουν το υψηλό παραγόμενο έργο του φορέα:</w:t>
      </w:r>
    </w:p>
    <w:p w:rsidR="004B77A0" w:rsidRDefault="004B77A0" w:rsidP="004B77A0">
      <w:pPr>
        <w:ind w:right="373"/>
        <w:rPr>
          <w:rFonts w:ascii="Cambria" w:hAnsi="Cambria"/>
          <w:b/>
          <w:i/>
        </w:rPr>
      </w:pPr>
    </w:p>
    <w:p w:rsidR="004B77A0" w:rsidRDefault="004B77A0" w:rsidP="00726736">
      <w:pPr>
        <w:pStyle w:val="a3"/>
        <w:spacing w:before="48" w:line="276" w:lineRule="auto"/>
        <w:ind w:left="284" w:right="513" w:firstLine="283"/>
        <w:jc w:val="both"/>
      </w:pPr>
    </w:p>
    <w:p w:rsidR="00726736" w:rsidRDefault="00726736">
      <w:pPr>
        <w:rPr>
          <w:sz w:val="24"/>
          <w:szCs w:val="24"/>
        </w:rPr>
      </w:pPr>
      <w:r>
        <w:br w:type="page"/>
      </w:r>
    </w:p>
    <w:p w:rsidR="002D2F1F" w:rsidRDefault="002D2F1F" w:rsidP="00FB0448">
      <w:pPr>
        <w:pStyle w:val="a3"/>
        <w:ind w:right="373"/>
      </w:pPr>
    </w:p>
    <w:p w:rsidR="002D2F1F" w:rsidRDefault="002D2F1F" w:rsidP="00FB0448">
      <w:pPr>
        <w:spacing w:before="154"/>
        <w:ind w:right="373"/>
        <w:rPr>
          <w:rFonts w:ascii="Cambria" w:hAnsi="Cambria"/>
          <w:b/>
          <w:i/>
        </w:rPr>
      </w:pPr>
      <w:r>
        <w:rPr>
          <w:rFonts w:ascii="Times New Roman" w:hAnsi="Times New Roman"/>
          <w:color w:val="4F81BC"/>
          <w:spacing w:val="-56"/>
          <w:u w:val="single" w:color="4F81BC"/>
        </w:rPr>
        <w:t xml:space="preserve"> </w:t>
      </w:r>
      <w:r>
        <w:rPr>
          <w:rFonts w:ascii="Cambria" w:hAnsi="Cambria"/>
          <w:b/>
          <w:i/>
          <w:color w:val="4F81BC"/>
          <w:u w:val="single" w:color="4F81BC"/>
        </w:rPr>
        <w:t>Νοσηλευτική Κίνηση:</w:t>
      </w:r>
    </w:p>
    <w:p w:rsidR="002D2F1F" w:rsidRDefault="002D2F1F" w:rsidP="00FB0448">
      <w:pPr>
        <w:pStyle w:val="a3"/>
        <w:ind w:right="373"/>
        <w:rPr>
          <w:rFonts w:ascii="Cambria"/>
          <w:sz w:val="20"/>
        </w:rPr>
      </w:pPr>
    </w:p>
    <w:p w:rsidR="00BA4B3A" w:rsidRDefault="00BA4B3A" w:rsidP="00BA4B3A">
      <w:pPr>
        <w:pStyle w:val="a3"/>
        <w:ind w:right="373"/>
        <w:jc w:val="center"/>
        <w:rPr>
          <w:rFonts w:ascii="Cambria"/>
          <w:sz w:val="20"/>
        </w:rPr>
      </w:pPr>
      <w:r w:rsidRPr="00BA4B3A">
        <w:rPr>
          <w:rFonts w:ascii="Cambria"/>
          <w:noProof/>
          <w:sz w:val="20"/>
          <w:lang w:bidi="ar-SA"/>
        </w:rPr>
        <w:drawing>
          <wp:inline distT="0" distB="0" distL="0" distR="0">
            <wp:extent cx="5272999" cy="3093395"/>
            <wp:effectExtent l="0" t="0" r="0" b="0"/>
            <wp:docPr id="45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4B3A" w:rsidRDefault="00BA4B3A" w:rsidP="00FB0448">
      <w:pPr>
        <w:pStyle w:val="a3"/>
        <w:ind w:right="373"/>
        <w:rPr>
          <w:rFonts w:ascii="Cambria"/>
          <w:sz w:val="20"/>
        </w:rPr>
      </w:pPr>
    </w:p>
    <w:p w:rsidR="00BA4B3A" w:rsidRDefault="00BA4B3A" w:rsidP="00FB0448">
      <w:pPr>
        <w:pStyle w:val="a3"/>
        <w:ind w:right="373"/>
        <w:rPr>
          <w:rFonts w:ascii="Cambria"/>
          <w:sz w:val="20"/>
        </w:rPr>
      </w:pPr>
    </w:p>
    <w:p w:rsidR="00BA4B3A" w:rsidRDefault="00BA4B3A" w:rsidP="00FB0448">
      <w:pPr>
        <w:pStyle w:val="a3"/>
        <w:ind w:right="373"/>
        <w:rPr>
          <w:rFonts w:ascii="Cambria"/>
          <w:sz w:val="20"/>
        </w:rPr>
      </w:pPr>
    </w:p>
    <w:p w:rsidR="00BA4B3A" w:rsidRDefault="00BA4B3A" w:rsidP="00FB0448">
      <w:pPr>
        <w:pStyle w:val="a3"/>
        <w:ind w:right="373"/>
        <w:rPr>
          <w:rFonts w:ascii="Cambria"/>
          <w:sz w:val="20"/>
        </w:rPr>
      </w:pPr>
    </w:p>
    <w:p w:rsidR="00BA4B3A" w:rsidRDefault="00BA4B3A" w:rsidP="00BA4B3A">
      <w:pPr>
        <w:pStyle w:val="a3"/>
        <w:ind w:right="373"/>
        <w:jc w:val="center"/>
        <w:rPr>
          <w:rFonts w:ascii="Cambria"/>
          <w:sz w:val="20"/>
        </w:rPr>
      </w:pPr>
    </w:p>
    <w:p w:rsidR="00BA4B3A" w:rsidRDefault="00BA4B3A" w:rsidP="00BA4B3A">
      <w:pPr>
        <w:pStyle w:val="a3"/>
        <w:ind w:right="373"/>
        <w:jc w:val="center"/>
        <w:rPr>
          <w:rFonts w:ascii="Cambria"/>
          <w:sz w:val="20"/>
        </w:rPr>
      </w:pPr>
    </w:p>
    <w:p w:rsidR="00BA4B3A" w:rsidRDefault="00BA4B3A" w:rsidP="00BA4B3A">
      <w:pPr>
        <w:pStyle w:val="a3"/>
        <w:ind w:right="373"/>
        <w:jc w:val="center"/>
        <w:rPr>
          <w:rFonts w:ascii="Cambria"/>
          <w:sz w:val="20"/>
        </w:rPr>
      </w:pPr>
      <w:r w:rsidRPr="00BA4B3A">
        <w:rPr>
          <w:rFonts w:ascii="Cambria"/>
          <w:noProof/>
          <w:sz w:val="20"/>
          <w:lang w:bidi="ar-SA"/>
        </w:rPr>
        <w:drawing>
          <wp:inline distT="0" distB="0" distL="0" distR="0">
            <wp:extent cx="5438167" cy="3389874"/>
            <wp:effectExtent l="0" t="0" r="0" b="0"/>
            <wp:docPr id="455"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26736" w:rsidRDefault="00726736" w:rsidP="00BA4B3A">
      <w:pPr>
        <w:pStyle w:val="a3"/>
        <w:ind w:right="373"/>
        <w:jc w:val="center"/>
        <w:rPr>
          <w:rFonts w:ascii="Cambria"/>
          <w:sz w:val="20"/>
        </w:rPr>
      </w:pPr>
    </w:p>
    <w:p w:rsidR="00726736" w:rsidRDefault="00726736" w:rsidP="00BA4B3A">
      <w:pPr>
        <w:pStyle w:val="a3"/>
        <w:ind w:right="373"/>
        <w:jc w:val="center"/>
        <w:rPr>
          <w:rFonts w:ascii="Cambria"/>
          <w:sz w:val="20"/>
        </w:rPr>
      </w:pPr>
    </w:p>
    <w:p w:rsidR="00726736" w:rsidRDefault="00726736" w:rsidP="00BA4B3A">
      <w:pPr>
        <w:pStyle w:val="a3"/>
        <w:ind w:right="373"/>
        <w:jc w:val="center"/>
        <w:rPr>
          <w:rFonts w:ascii="Cambria"/>
          <w:sz w:val="20"/>
        </w:rPr>
      </w:pPr>
    </w:p>
    <w:p w:rsidR="00726736" w:rsidRDefault="00726736" w:rsidP="00BA4B3A">
      <w:pPr>
        <w:pStyle w:val="a3"/>
        <w:ind w:right="373"/>
        <w:jc w:val="center"/>
        <w:rPr>
          <w:rFonts w:ascii="Cambria"/>
          <w:sz w:val="20"/>
        </w:rPr>
      </w:pPr>
    </w:p>
    <w:p w:rsidR="00726736" w:rsidRDefault="00726736" w:rsidP="00BA4B3A">
      <w:pPr>
        <w:pStyle w:val="a3"/>
        <w:ind w:right="373"/>
        <w:jc w:val="center"/>
        <w:rPr>
          <w:rFonts w:ascii="Cambria"/>
          <w:sz w:val="20"/>
        </w:rPr>
      </w:pPr>
    </w:p>
    <w:p w:rsidR="002D2F1F" w:rsidRDefault="002D2F1F" w:rsidP="00726736">
      <w:pPr>
        <w:pStyle w:val="a3"/>
        <w:spacing w:before="10"/>
        <w:ind w:right="373"/>
        <w:rPr>
          <w:rFonts w:ascii="Cambria"/>
          <w:sz w:val="21"/>
        </w:rPr>
        <w:sectPr w:rsidR="002D2F1F" w:rsidSect="007E4ADC">
          <w:pgSz w:w="11910" w:h="16840"/>
          <w:pgMar w:top="737" w:right="737" w:bottom="737" w:left="737" w:header="0" w:footer="743" w:gutter="0"/>
          <w:cols w:space="720"/>
        </w:sectPr>
      </w:pPr>
    </w:p>
    <w:p w:rsidR="0041389B" w:rsidRPr="007B5523" w:rsidRDefault="002D2F1F" w:rsidP="0095490F">
      <w:pPr>
        <w:pStyle w:val="a3"/>
        <w:spacing w:before="215" w:line="276" w:lineRule="auto"/>
        <w:ind w:right="373"/>
        <w:jc w:val="both"/>
        <w:rPr>
          <w:rFonts w:ascii="Cambria" w:hAnsi="Cambria"/>
          <w:b/>
          <w:i/>
          <w:color w:val="244061" w:themeColor="accent1" w:themeShade="80"/>
          <w:u w:val="single" w:color="4F81BC"/>
        </w:rPr>
      </w:pPr>
      <w:r>
        <w:rPr>
          <w:rFonts w:ascii="Times New Roman" w:hAnsi="Times New Roman"/>
          <w:color w:val="4F81BC"/>
          <w:spacing w:val="-56"/>
          <w:u w:val="single" w:color="4F81BC"/>
        </w:rPr>
        <w:lastRenderedPageBreak/>
        <w:t xml:space="preserve"> </w:t>
      </w:r>
      <w:r w:rsidR="0041389B" w:rsidRPr="007B5523">
        <w:rPr>
          <w:rFonts w:ascii="Cambria" w:hAnsi="Cambria"/>
          <w:b/>
          <w:i/>
          <w:color w:val="244061" w:themeColor="accent1" w:themeShade="80"/>
          <w:u w:val="single" w:color="4F81BC"/>
        </w:rPr>
        <w:t>Χειρουργικές Επεμβάσεις:</w:t>
      </w:r>
    </w:p>
    <w:p w:rsidR="0041389B" w:rsidRDefault="0041389B" w:rsidP="0041389B">
      <w:pPr>
        <w:spacing w:before="80"/>
        <w:ind w:left="1320"/>
        <w:rPr>
          <w:rFonts w:ascii="Cambria" w:hAnsi="Cambria"/>
          <w:b/>
          <w:i/>
          <w:color w:val="4F81BC"/>
          <w:u w:val="single" w:color="4F81BC"/>
        </w:rPr>
      </w:pPr>
    </w:p>
    <w:p w:rsidR="0041389B" w:rsidRDefault="0041389B" w:rsidP="0095490F">
      <w:pPr>
        <w:pStyle w:val="a3"/>
        <w:spacing w:before="215" w:line="276" w:lineRule="auto"/>
        <w:ind w:right="373"/>
        <w:jc w:val="both"/>
      </w:pPr>
      <w:r>
        <w:t>Αναφορικά με τις χειρουργικές επεμβάσεις συγκεντρωτικά παρατηρείται μια σταθερή κίνηση  επί του συνόλου των επεμβάσεων. Αναμένεται να διαφοροποιηθεί προς τα πάνω ο αριθμός των επεμβάσεων μετά την ολοκλήρωση και έναρξη λειτουργίας της</w:t>
      </w:r>
      <w:r w:rsidR="008A4AEA">
        <w:t xml:space="preserve"> ψηφιακής αίθουσας χειρουργείου</w:t>
      </w:r>
      <w:r>
        <w:t xml:space="preserve"> ( * τα στοιχεία για το 2019 είναι πρόβλεψη από τα στοιχεία του Α</w:t>
      </w:r>
      <w:r w:rsidR="007B5523">
        <w:t>’</w:t>
      </w:r>
      <w:r>
        <w:t xml:space="preserve"> εξαμήνου</w:t>
      </w:r>
      <w:r w:rsidR="007B5523">
        <w:t xml:space="preserve"> του ίδιου έτους</w:t>
      </w:r>
      <w:r>
        <w:t>)</w:t>
      </w:r>
      <w:r w:rsidR="008A4AEA">
        <w:t>.</w:t>
      </w:r>
    </w:p>
    <w:p w:rsidR="0041389B" w:rsidRDefault="0041389B" w:rsidP="00FB0448">
      <w:pPr>
        <w:spacing w:before="80"/>
        <w:ind w:right="373"/>
        <w:rPr>
          <w:rFonts w:ascii="Times New Roman" w:hAnsi="Times New Roman"/>
          <w:color w:val="4F81BC"/>
          <w:spacing w:val="-56"/>
          <w:u w:val="single" w:color="4F81BC"/>
        </w:rPr>
      </w:pPr>
    </w:p>
    <w:p w:rsidR="0060312D" w:rsidRDefault="004D1776" w:rsidP="0095490F">
      <w:pPr>
        <w:spacing w:before="80"/>
        <w:ind w:right="373"/>
        <w:jc w:val="center"/>
        <w:rPr>
          <w:rFonts w:ascii="Times New Roman" w:hAnsi="Times New Roman"/>
          <w:color w:val="4F81BC"/>
          <w:spacing w:val="-56"/>
          <w:u w:val="single" w:color="4F81BC"/>
        </w:rPr>
      </w:pPr>
      <w:r w:rsidRPr="004D1776">
        <w:rPr>
          <w:rFonts w:ascii="Times New Roman" w:hAnsi="Times New Roman"/>
          <w:noProof/>
          <w:color w:val="4F81BC"/>
          <w:spacing w:val="-56"/>
          <w:u w:val="single" w:color="4F81BC"/>
          <w:lang w:bidi="ar-SA"/>
        </w:rPr>
        <w:drawing>
          <wp:inline distT="0" distB="0" distL="0" distR="0">
            <wp:extent cx="5336722" cy="3245617"/>
            <wp:effectExtent l="0" t="0" r="0" b="0"/>
            <wp:docPr id="11" name="Γράφημα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1C0E1CB-37DB-4645-82ED-4E1F7B3F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3A52" w:rsidRDefault="00253A52" w:rsidP="00FB0448">
      <w:pPr>
        <w:spacing w:before="80"/>
        <w:ind w:right="373"/>
        <w:rPr>
          <w:rFonts w:ascii="Times New Roman" w:hAnsi="Times New Roman"/>
          <w:color w:val="4F81BC"/>
          <w:spacing w:val="-56"/>
          <w:u w:val="single" w:color="4F81BC"/>
        </w:rPr>
      </w:pPr>
    </w:p>
    <w:p w:rsidR="00363A24" w:rsidRDefault="004D1776" w:rsidP="0095490F">
      <w:pPr>
        <w:spacing w:before="80"/>
        <w:ind w:right="373"/>
        <w:jc w:val="center"/>
        <w:rPr>
          <w:rFonts w:ascii="Times New Roman" w:hAnsi="Times New Roman"/>
          <w:color w:val="4F81BC"/>
          <w:spacing w:val="-56"/>
          <w:u w:val="single" w:color="4F81BC"/>
        </w:rPr>
      </w:pPr>
      <w:r w:rsidRPr="004D1776">
        <w:rPr>
          <w:rFonts w:ascii="Times New Roman" w:hAnsi="Times New Roman"/>
          <w:noProof/>
          <w:color w:val="4F81BC"/>
          <w:spacing w:val="-56"/>
          <w:u w:val="single" w:color="4F81BC"/>
          <w:lang w:bidi="ar-SA"/>
        </w:rPr>
        <w:drawing>
          <wp:inline distT="0" distB="0" distL="0" distR="0">
            <wp:extent cx="5359993" cy="3677697"/>
            <wp:effectExtent l="0" t="0" r="0" b="0"/>
            <wp:docPr id="2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490F" w:rsidRDefault="0095490F">
      <w:pPr>
        <w:rPr>
          <w:rFonts w:ascii="Times New Roman" w:hAnsi="Times New Roman"/>
          <w:color w:val="4F81BC"/>
          <w:spacing w:val="-56"/>
          <w:u w:val="single" w:color="4F81BC"/>
        </w:rPr>
      </w:pPr>
    </w:p>
    <w:p w:rsidR="0095490F" w:rsidRPr="0095490F" w:rsidRDefault="0095490F">
      <w:pPr>
        <w:rPr>
          <w:rFonts w:ascii="Times New Roman" w:hAnsi="Times New Roman"/>
          <w:color w:val="4F81BC"/>
          <w:spacing w:val="-56"/>
        </w:rPr>
      </w:pPr>
      <w:r w:rsidRPr="0095490F">
        <w:rPr>
          <w:rFonts w:ascii="Times New Roman" w:hAnsi="Times New Roman"/>
          <w:color w:val="4F81BC"/>
          <w:spacing w:val="-56"/>
        </w:rPr>
        <w:br w:type="page"/>
      </w:r>
    </w:p>
    <w:p w:rsidR="0095490F" w:rsidRDefault="0095490F">
      <w:pPr>
        <w:rPr>
          <w:rFonts w:ascii="Times New Roman" w:hAnsi="Times New Roman"/>
          <w:color w:val="4F81BC"/>
          <w:spacing w:val="-56"/>
          <w:u w:val="single" w:color="4F81BC"/>
        </w:rPr>
      </w:pPr>
    </w:p>
    <w:p w:rsidR="0095490F" w:rsidRDefault="0095490F" w:rsidP="0095490F">
      <w:pPr>
        <w:spacing w:before="80"/>
        <w:ind w:right="373"/>
        <w:jc w:val="center"/>
        <w:rPr>
          <w:rFonts w:ascii="Times New Roman" w:hAnsi="Times New Roman"/>
          <w:color w:val="4F81BC"/>
          <w:spacing w:val="-56"/>
          <w:u w:val="single" w:color="4F81BC"/>
        </w:rPr>
      </w:pPr>
    </w:p>
    <w:p w:rsidR="00363A24" w:rsidRDefault="00363A24" w:rsidP="00FB0448">
      <w:pPr>
        <w:spacing w:before="80"/>
        <w:ind w:right="373"/>
        <w:rPr>
          <w:rFonts w:ascii="Times New Roman" w:hAnsi="Times New Roman"/>
          <w:color w:val="4F81BC"/>
          <w:spacing w:val="-56"/>
          <w:u w:val="single" w:color="4F81BC"/>
        </w:rPr>
      </w:pPr>
    </w:p>
    <w:p w:rsidR="004D1776" w:rsidRPr="007B5523" w:rsidRDefault="004D1776" w:rsidP="0095490F">
      <w:pPr>
        <w:pStyle w:val="a3"/>
        <w:spacing w:before="215" w:line="276" w:lineRule="auto"/>
        <w:ind w:right="373"/>
        <w:jc w:val="both"/>
        <w:rPr>
          <w:rFonts w:ascii="Cambria" w:hAnsi="Cambria"/>
          <w:b/>
          <w:i/>
          <w:color w:val="244061" w:themeColor="accent1" w:themeShade="80"/>
          <w:u w:val="single" w:color="4F81BC"/>
        </w:rPr>
      </w:pPr>
      <w:r w:rsidRPr="007B5523">
        <w:rPr>
          <w:rFonts w:ascii="Cambria" w:hAnsi="Cambria"/>
          <w:b/>
          <w:i/>
          <w:color w:val="244061" w:themeColor="accent1" w:themeShade="80"/>
          <w:u w:val="single" w:color="4F81BC"/>
        </w:rPr>
        <w:t>Παραγόμενο έργο Τμήμα Εμφύτευσης Βηματοδοτών</w:t>
      </w:r>
    </w:p>
    <w:p w:rsidR="004D1776" w:rsidRDefault="004D1776" w:rsidP="004D1776">
      <w:pPr>
        <w:pStyle w:val="a3"/>
        <w:rPr>
          <w:rFonts w:ascii="Cambria"/>
          <w:b/>
          <w:i/>
          <w:sz w:val="20"/>
        </w:rPr>
      </w:pPr>
    </w:p>
    <w:p w:rsidR="004D1776" w:rsidRDefault="004D1776" w:rsidP="0095490F">
      <w:pPr>
        <w:pStyle w:val="a3"/>
        <w:spacing w:before="215" w:line="276" w:lineRule="auto"/>
        <w:ind w:right="373"/>
        <w:jc w:val="both"/>
      </w:pPr>
      <w:r w:rsidRPr="000C609C">
        <w:t>Σημαντική αναβάθμιση στον τομέα παροχής υπηρεσιών υγείας χαρακτηρίστηκε  το Τμήμα Εμφύτευσης Βηματοδοτών στο Νοσοκ</w:t>
      </w:r>
      <w:r w:rsidR="008A4AEA">
        <w:t>ομείο Βόλου από τον  Υ</w:t>
      </w:r>
      <w:r w:rsidRPr="000C609C">
        <w:t xml:space="preserve">πουργό Υγείας </w:t>
      </w:r>
      <w:r w:rsidR="008A4AEA">
        <w:t>κ. Ανδρέα Ξανθό</w:t>
      </w:r>
      <w:r w:rsidRPr="000C609C">
        <w:t>. Το Τμήμα ξεκίνησε να λειτουργεί στις 8 Αυγούστου 2017 και έως τον Ιούλιο του 2019 έχουν τοποθετηθεί 160 βηματοδότες ενώ λειτουργεί και ιατρείο βηματοδοτών όπου συντηρούνται οι ήδη τοποθετημένοι βηματοδότες με προσέλευση 269 ασθενών για το 2018 &amp; 253 εντός πρώτου εξαμήνου του 2019.</w:t>
      </w:r>
    </w:p>
    <w:p w:rsidR="0095490F" w:rsidRDefault="0095490F" w:rsidP="0095490F">
      <w:pPr>
        <w:pStyle w:val="a3"/>
        <w:spacing w:before="215" w:line="276" w:lineRule="auto"/>
        <w:ind w:right="373"/>
        <w:jc w:val="both"/>
      </w:pPr>
    </w:p>
    <w:p w:rsidR="002D2F1F" w:rsidRDefault="002D2F1F" w:rsidP="00FB0448">
      <w:pPr>
        <w:ind w:right="373"/>
        <w:rPr>
          <w:rFonts w:ascii="Cambria"/>
          <w:sz w:val="19"/>
        </w:rPr>
      </w:pPr>
    </w:p>
    <w:p w:rsidR="004D1776" w:rsidRDefault="004D1776" w:rsidP="00FB0448">
      <w:pPr>
        <w:ind w:right="373"/>
        <w:rPr>
          <w:rFonts w:ascii="Cambria"/>
          <w:sz w:val="19"/>
        </w:rPr>
      </w:pPr>
    </w:p>
    <w:p w:rsidR="004D1776" w:rsidRDefault="004D1776" w:rsidP="0095490F">
      <w:pPr>
        <w:ind w:right="373"/>
        <w:jc w:val="center"/>
        <w:rPr>
          <w:rFonts w:ascii="Cambria"/>
          <w:sz w:val="19"/>
        </w:rPr>
      </w:pPr>
      <w:r w:rsidRPr="004D1776">
        <w:rPr>
          <w:rFonts w:ascii="Cambria"/>
          <w:noProof/>
          <w:sz w:val="19"/>
          <w:lang w:bidi="ar-SA"/>
        </w:rPr>
        <w:drawing>
          <wp:inline distT="0" distB="0" distL="0" distR="0">
            <wp:extent cx="4867275" cy="2743200"/>
            <wp:effectExtent l="19050" t="0" r="0" b="0"/>
            <wp:docPr id="3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1776" w:rsidRDefault="004D1776" w:rsidP="00FB0448">
      <w:pPr>
        <w:ind w:right="373"/>
        <w:rPr>
          <w:rFonts w:ascii="Cambria"/>
          <w:sz w:val="19"/>
        </w:rPr>
      </w:pPr>
    </w:p>
    <w:p w:rsidR="004D1776" w:rsidRDefault="004D1776" w:rsidP="00FB0448">
      <w:pPr>
        <w:ind w:right="373"/>
        <w:rPr>
          <w:rFonts w:ascii="Cambria"/>
          <w:sz w:val="19"/>
        </w:rPr>
      </w:pPr>
    </w:p>
    <w:p w:rsidR="004D1776" w:rsidRDefault="004D1776" w:rsidP="00FB0448">
      <w:pPr>
        <w:ind w:right="373"/>
        <w:rPr>
          <w:rFonts w:ascii="Cambria"/>
          <w:sz w:val="19"/>
        </w:rPr>
      </w:pPr>
    </w:p>
    <w:p w:rsidR="0095490F" w:rsidRDefault="0095490F" w:rsidP="00FB0448">
      <w:pPr>
        <w:ind w:right="373"/>
        <w:rPr>
          <w:rFonts w:ascii="Cambria"/>
          <w:sz w:val="19"/>
        </w:rPr>
      </w:pPr>
    </w:p>
    <w:p w:rsidR="004D1776" w:rsidRDefault="004D1776" w:rsidP="0095490F">
      <w:pPr>
        <w:pStyle w:val="a3"/>
        <w:spacing w:before="215" w:line="276" w:lineRule="auto"/>
        <w:ind w:right="373"/>
        <w:jc w:val="both"/>
      </w:pPr>
      <w:r>
        <w:t>Η διοίκηση με στόχο την ενσωμάτωση των νέων τεχνολογιών στην καθημερινή κλινική λειτουργία του τμήματος εμφύτευσης βηματοδοτών επένδυσε στην εγκατάσταση σύνδεση και λειτουργία του συστήματος «</w:t>
      </w:r>
      <w:r w:rsidRPr="0095490F">
        <w:t>Scarlet</w:t>
      </w:r>
      <w:r>
        <w:t>»</w:t>
      </w:r>
      <w:r w:rsidRPr="000C609C">
        <w:t xml:space="preserve"> </w:t>
      </w:r>
      <w:r>
        <w:t xml:space="preserve">για την εξ αποστάσεως έλεγχο &amp; παρακολούθηση της εμφύτευσης βηματοδοτών σε πραγματικό χρόνο. </w:t>
      </w:r>
    </w:p>
    <w:p w:rsidR="004D1776" w:rsidRDefault="004D1776" w:rsidP="00FB0448">
      <w:pPr>
        <w:ind w:right="373"/>
        <w:rPr>
          <w:rFonts w:ascii="Cambria"/>
          <w:sz w:val="19"/>
        </w:rPr>
      </w:pPr>
    </w:p>
    <w:p w:rsidR="00820506" w:rsidRDefault="00820506" w:rsidP="00FB0448">
      <w:pPr>
        <w:ind w:right="373"/>
        <w:rPr>
          <w:rFonts w:ascii="Cambria"/>
          <w:sz w:val="19"/>
        </w:rPr>
      </w:pPr>
    </w:p>
    <w:p w:rsidR="00820506" w:rsidRDefault="00820506" w:rsidP="00FB0448">
      <w:pPr>
        <w:ind w:right="373"/>
        <w:rPr>
          <w:rFonts w:ascii="Cambria"/>
          <w:sz w:val="19"/>
        </w:rPr>
      </w:pPr>
    </w:p>
    <w:p w:rsidR="00820506" w:rsidRDefault="00820506" w:rsidP="00FB0448">
      <w:pPr>
        <w:ind w:right="373"/>
        <w:rPr>
          <w:rFonts w:ascii="Cambria"/>
          <w:sz w:val="19"/>
        </w:rPr>
      </w:pPr>
    </w:p>
    <w:p w:rsidR="00820506" w:rsidRDefault="00820506">
      <w:pPr>
        <w:rPr>
          <w:rFonts w:ascii="Cambria"/>
          <w:sz w:val="19"/>
        </w:rPr>
      </w:pPr>
    </w:p>
    <w:p w:rsidR="00820506" w:rsidRDefault="00820506">
      <w:pPr>
        <w:rPr>
          <w:rFonts w:ascii="Cambria"/>
          <w:sz w:val="19"/>
        </w:rPr>
      </w:pPr>
      <w:r>
        <w:rPr>
          <w:rFonts w:ascii="Cambria"/>
          <w:sz w:val="19"/>
        </w:rPr>
        <w:br w:type="page"/>
      </w:r>
    </w:p>
    <w:p w:rsidR="00820506" w:rsidRDefault="00820506" w:rsidP="00FB0448">
      <w:pPr>
        <w:ind w:right="373"/>
        <w:rPr>
          <w:rFonts w:ascii="Cambria"/>
          <w:sz w:val="19"/>
        </w:rPr>
        <w:sectPr w:rsidR="00820506" w:rsidSect="007E4ADC">
          <w:pgSz w:w="11910" w:h="16840"/>
          <w:pgMar w:top="737" w:right="737" w:bottom="737" w:left="737" w:header="0" w:footer="743" w:gutter="0"/>
          <w:cols w:space="720"/>
        </w:sectPr>
      </w:pPr>
    </w:p>
    <w:p w:rsidR="002D2F1F" w:rsidRDefault="002D2F1F" w:rsidP="004D1776">
      <w:pPr>
        <w:spacing w:before="80"/>
        <w:ind w:right="373"/>
        <w:rPr>
          <w:rFonts w:ascii="Cambria"/>
          <w:b/>
          <w:i/>
          <w:sz w:val="20"/>
        </w:rPr>
      </w:pPr>
      <w:r>
        <w:rPr>
          <w:rFonts w:ascii="Times New Roman" w:hAnsi="Times New Roman"/>
          <w:color w:val="4F81BC"/>
          <w:spacing w:val="-56"/>
          <w:u w:val="single" w:color="4F81BC"/>
        </w:rPr>
        <w:lastRenderedPageBreak/>
        <w:t xml:space="preserve"> </w:t>
      </w:r>
    </w:p>
    <w:p w:rsidR="002D2F1F" w:rsidRDefault="002D2F1F" w:rsidP="00FB0448">
      <w:pPr>
        <w:pStyle w:val="a3"/>
        <w:spacing w:before="1"/>
        <w:ind w:right="373"/>
        <w:rPr>
          <w:rFonts w:ascii="Cambria"/>
          <w:b/>
          <w:i/>
          <w:sz w:val="23"/>
        </w:rPr>
      </w:pPr>
    </w:p>
    <w:p w:rsidR="002D2F1F" w:rsidRDefault="002D2F1F" w:rsidP="00FB0448">
      <w:pPr>
        <w:pStyle w:val="a3"/>
        <w:ind w:right="373"/>
        <w:rPr>
          <w:rFonts w:ascii="Cambria"/>
          <w:b/>
          <w:i/>
          <w:sz w:val="20"/>
        </w:rPr>
      </w:pPr>
    </w:p>
    <w:p w:rsidR="002D2F1F" w:rsidRPr="00263189" w:rsidRDefault="00AA4112" w:rsidP="00820506">
      <w:pPr>
        <w:pStyle w:val="a3"/>
        <w:spacing w:before="215" w:line="276" w:lineRule="auto"/>
        <w:ind w:right="373"/>
        <w:jc w:val="both"/>
        <w:rPr>
          <w:rFonts w:ascii="Cambria" w:hAnsi="Cambria"/>
          <w:b/>
          <w:i/>
          <w:color w:val="244061" w:themeColor="accent1" w:themeShade="80"/>
          <w:u w:val="single" w:color="4F81BC"/>
        </w:rPr>
      </w:pPr>
      <w:r w:rsidRPr="00263189">
        <w:rPr>
          <w:rFonts w:ascii="Cambria" w:hAnsi="Cambria"/>
          <w:b/>
          <w:i/>
          <w:color w:val="244061" w:themeColor="accent1" w:themeShade="80"/>
          <w:u w:val="single" w:color="4F81BC"/>
        </w:rPr>
        <w:t>Αιμοδοσία Γ.Ν. Βόλου «Αχιλλοπούλειου»</w:t>
      </w:r>
    </w:p>
    <w:p w:rsidR="00ED2795" w:rsidRPr="00820506" w:rsidRDefault="00ED2795" w:rsidP="00820506">
      <w:pPr>
        <w:pStyle w:val="a3"/>
        <w:spacing w:before="215" w:line="276" w:lineRule="auto"/>
        <w:ind w:right="373"/>
        <w:jc w:val="both"/>
        <w:rPr>
          <w:rFonts w:ascii="Cambria" w:hAnsi="Cambria"/>
          <w:b/>
          <w:i/>
          <w:color w:val="4F81BC"/>
          <w:u w:val="single" w:color="4F81BC"/>
        </w:rPr>
      </w:pPr>
    </w:p>
    <w:p w:rsidR="002D2F1F" w:rsidRDefault="00AA4112" w:rsidP="00820506">
      <w:pPr>
        <w:spacing w:before="101"/>
        <w:ind w:right="373"/>
        <w:jc w:val="center"/>
        <w:rPr>
          <w:noProof/>
          <w:lang w:bidi="ar-SA"/>
        </w:rPr>
      </w:pPr>
      <w:r>
        <w:rPr>
          <w:noProof/>
          <w:lang w:bidi="ar-SA"/>
        </w:rPr>
        <w:drawing>
          <wp:inline distT="0" distB="0" distL="0" distR="0">
            <wp:extent cx="4536141" cy="2662517"/>
            <wp:effectExtent l="0" t="0" r="17145" b="5080"/>
            <wp:docPr id="463" name="Γράφημα 46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C782408-491D-4B8C-8910-0E2B4403B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7DE9" w:rsidRDefault="00567DE9" w:rsidP="00FB0448">
      <w:pPr>
        <w:spacing w:before="101"/>
        <w:ind w:right="373"/>
        <w:rPr>
          <w:noProof/>
          <w:lang w:bidi="ar-SA"/>
        </w:rPr>
      </w:pPr>
    </w:p>
    <w:p w:rsidR="007C2D5D" w:rsidRPr="00263189" w:rsidRDefault="007C2D5D" w:rsidP="00820506">
      <w:pPr>
        <w:pStyle w:val="a3"/>
        <w:spacing w:before="215" w:line="276" w:lineRule="auto"/>
        <w:ind w:right="373"/>
        <w:jc w:val="both"/>
        <w:rPr>
          <w:rFonts w:ascii="Cambria" w:hAnsi="Cambria"/>
          <w:b/>
          <w:i/>
          <w:color w:val="244061" w:themeColor="accent1" w:themeShade="80"/>
          <w:u w:val="single" w:color="4F81BC"/>
        </w:rPr>
      </w:pPr>
      <w:r w:rsidRPr="00263189">
        <w:rPr>
          <w:rFonts w:ascii="Cambria" w:hAnsi="Cambria"/>
          <w:b/>
          <w:i/>
          <w:color w:val="244061" w:themeColor="accent1" w:themeShade="80"/>
          <w:u w:val="single" w:color="4F81BC"/>
        </w:rPr>
        <w:t>Γαστρεντερολογικό Ιατρείο</w:t>
      </w:r>
    </w:p>
    <w:p w:rsidR="00567DE9" w:rsidRDefault="00567DE9" w:rsidP="00FB0448">
      <w:pPr>
        <w:spacing w:before="101"/>
        <w:ind w:right="373"/>
        <w:rPr>
          <w:noProof/>
          <w:lang w:bidi="ar-SA"/>
        </w:rPr>
      </w:pPr>
    </w:p>
    <w:p w:rsidR="00567DE9" w:rsidRPr="00567DE9" w:rsidRDefault="00567DE9" w:rsidP="00263189">
      <w:pPr>
        <w:spacing w:before="101"/>
        <w:ind w:right="373"/>
        <w:jc w:val="both"/>
        <w:rPr>
          <w:noProof/>
          <w:lang w:bidi="ar-SA"/>
        </w:rPr>
      </w:pPr>
      <w:r>
        <w:rPr>
          <w:noProof/>
          <w:lang w:bidi="ar-SA"/>
        </w:rPr>
        <w:t>Η προσπάθεια επαναλειτουργίας του γαστρεντερολογικού ιατρείου στέφθηκε με επιτυχία όταν από το τέλος</w:t>
      </w:r>
      <w:r w:rsidR="00263189">
        <w:rPr>
          <w:noProof/>
          <w:lang w:bidi="ar-SA"/>
        </w:rPr>
        <w:t xml:space="preserve"> του 2017 προσελήφθει</w:t>
      </w:r>
      <w:r>
        <w:rPr>
          <w:noProof/>
          <w:lang w:bidi="ar-SA"/>
        </w:rPr>
        <w:t xml:space="preserve"> ο επικουρικός ειδικός γαστρεντερολόγος και στα μέσα του 2018 ολοκληρώθηκε η κρίση με την ορκομωσία της Διευθύντριας Γαστρεντερολογίας. Η εξέλιξη του αριθμού των ενδοσκοπήσεων υποδηλώνει την επιτυχία του εγχειρήματος. Με την λειτουργία</w:t>
      </w:r>
      <w:r w:rsidR="00263189">
        <w:rPr>
          <w:noProof/>
          <w:lang w:bidi="ar-SA"/>
        </w:rPr>
        <w:t xml:space="preserve"> αποφεύχθ</w:t>
      </w:r>
      <w:r>
        <w:rPr>
          <w:noProof/>
          <w:lang w:bidi="ar-SA"/>
        </w:rPr>
        <w:t>ηκε η μετακίνηση των ασθενών σε νοσ</w:t>
      </w:r>
      <w:r w:rsidR="00263189">
        <w:rPr>
          <w:noProof/>
          <w:lang w:bidi="ar-SA"/>
        </w:rPr>
        <w:t>οκομεία του κέντρου ή σ</w:t>
      </w:r>
      <w:r>
        <w:rPr>
          <w:noProof/>
          <w:lang w:bidi="ar-SA"/>
        </w:rPr>
        <w:t>ε ιδιωτικά εργαστήρια.</w:t>
      </w:r>
    </w:p>
    <w:p w:rsidR="002D2F1F" w:rsidRDefault="002D2F1F" w:rsidP="00FB0448">
      <w:pPr>
        <w:pStyle w:val="a3"/>
        <w:ind w:right="373"/>
        <w:rPr>
          <w:rFonts w:ascii="Cambria"/>
          <w:b/>
          <w:i/>
          <w:sz w:val="20"/>
        </w:rPr>
      </w:pPr>
    </w:p>
    <w:p w:rsidR="002D2F1F" w:rsidRDefault="002D2F1F" w:rsidP="00FB0448">
      <w:pPr>
        <w:pStyle w:val="a3"/>
        <w:spacing w:before="1"/>
        <w:ind w:right="373"/>
        <w:jc w:val="center"/>
        <w:rPr>
          <w:rFonts w:ascii="Cambria"/>
          <w:b/>
          <w:i/>
          <w:sz w:val="23"/>
        </w:rPr>
      </w:pPr>
    </w:p>
    <w:p w:rsidR="00567DE9" w:rsidRDefault="00567DE9" w:rsidP="00FB0448">
      <w:pPr>
        <w:pStyle w:val="a3"/>
        <w:spacing w:before="1"/>
        <w:ind w:right="373"/>
        <w:jc w:val="center"/>
        <w:rPr>
          <w:rFonts w:ascii="Cambria"/>
          <w:b/>
          <w:i/>
          <w:sz w:val="23"/>
        </w:rPr>
      </w:pPr>
    </w:p>
    <w:p w:rsidR="00ED2795" w:rsidRDefault="00263189" w:rsidP="00263189">
      <w:pPr>
        <w:jc w:val="center"/>
        <w:rPr>
          <w:rFonts w:ascii="Cambria"/>
          <w:b/>
          <w:i/>
          <w:sz w:val="23"/>
          <w:szCs w:val="24"/>
        </w:rPr>
      </w:pPr>
      <w:r w:rsidRPr="00263189">
        <w:rPr>
          <w:rFonts w:ascii="Cambria"/>
          <w:b/>
          <w:i/>
          <w:noProof/>
          <w:sz w:val="23"/>
          <w:lang w:bidi="ar-SA"/>
        </w:rPr>
        <w:drawing>
          <wp:inline distT="0" distB="0" distL="0" distR="0">
            <wp:extent cx="4603376" cy="2828925"/>
            <wp:effectExtent l="19050" t="0" r="25774" b="0"/>
            <wp:docPr id="9" name="Γράφημα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41B29445-65D7-4663-9136-A24AEF451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D2795">
        <w:rPr>
          <w:rFonts w:ascii="Cambria"/>
          <w:b/>
          <w:i/>
          <w:sz w:val="23"/>
        </w:rPr>
        <w:br w:type="page"/>
      </w:r>
    </w:p>
    <w:p w:rsidR="00567DE9" w:rsidRDefault="00567DE9" w:rsidP="00FB0448">
      <w:pPr>
        <w:pStyle w:val="a3"/>
        <w:spacing w:before="1"/>
        <w:ind w:right="373"/>
        <w:jc w:val="center"/>
        <w:rPr>
          <w:rFonts w:ascii="Cambria"/>
          <w:b/>
          <w:i/>
          <w:sz w:val="23"/>
        </w:rPr>
      </w:pPr>
    </w:p>
    <w:p w:rsidR="00ED2795" w:rsidRDefault="00ED2795" w:rsidP="00FB0448">
      <w:pPr>
        <w:pStyle w:val="a3"/>
        <w:spacing w:before="1"/>
        <w:ind w:right="373"/>
        <w:jc w:val="center"/>
        <w:rPr>
          <w:rFonts w:ascii="Cambria"/>
          <w:b/>
          <w:i/>
          <w:sz w:val="23"/>
        </w:rPr>
      </w:pPr>
    </w:p>
    <w:p w:rsidR="00ED2795" w:rsidRPr="00263189" w:rsidRDefault="00291351" w:rsidP="00ED2795">
      <w:pPr>
        <w:pStyle w:val="a3"/>
        <w:spacing w:before="120"/>
        <w:ind w:right="374"/>
        <w:jc w:val="both"/>
        <w:rPr>
          <w:rFonts w:ascii="Cambria" w:hAnsi="Cambria"/>
          <w:b/>
          <w:i/>
          <w:color w:val="244061" w:themeColor="accent1" w:themeShade="80"/>
          <w:u w:val="single" w:color="4F81BC"/>
        </w:rPr>
      </w:pPr>
      <w:r w:rsidRPr="00263189">
        <w:rPr>
          <w:rFonts w:ascii="Cambria" w:hAnsi="Cambria"/>
          <w:b/>
          <w:i/>
          <w:color w:val="244061" w:themeColor="accent1" w:themeShade="80"/>
          <w:u w:val="single" w:color="4F81BC"/>
        </w:rPr>
        <w:t xml:space="preserve">Επισκεψιμότητα ιατρείων </w:t>
      </w:r>
    </w:p>
    <w:p w:rsidR="00291351" w:rsidRPr="006041D0" w:rsidRDefault="00291351" w:rsidP="00ED2795">
      <w:pPr>
        <w:pStyle w:val="a3"/>
        <w:spacing w:before="120"/>
        <w:ind w:right="374"/>
        <w:jc w:val="both"/>
        <w:rPr>
          <w:rFonts w:ascii="Cambria" w:hAnsi="Cambria"/>
          <w:b/>
          <w:i/>
          <w:color w:val="4F81BC"/>
        </w:rPr>
      </w:pPr>
      <w:r w:rsidRPr="006041D0">
        <w:rPr>
          <w:rFonts w:ascii="Cambria" w:hAnsi="Cambria"/>
          <w:b/>
          <w:i/>
          <w:color w:val="4F81BC"/>
        </w:rPr>
        <w:t>(* για το 2019 πρόβλεψη ανοιγμένου εξαμήνου)</w:t>
      </w:r>
    </w:p>
    <w:p w:rsidR="00ED2795" w:rsidRDefault="00ED2795" w:rsidP="00FB0448">
      <w:pPr>
        <w:pStyle w:val="a3"/>
        <w:spacing w:before="35" w:line="276" w:lineRule="auto"/>
        <w:ind w:right="373"/>
        <w:jc w:val="both"/>
      </w:pPr>
    </w:p>
    <w:p w:rsidR="00E12E69" w:rsidRDefault="00E12E69" w:rsidP="00FB0448">
      <w:pPr>
        <w:pStyle w:val="a3"/>
        <w:spacing w:before="35" w:line="276" w:lineRule="auto"/>
        <w:ind w:right="373"/>
        <w:jc w:val="both"/>
      </w:pPr>
      <w:r>
        <w:t>Η επισκεψιμότητα των Τακτικών Ιατρείων αυξήθηκε από το 201</w:t>
      </w:r>
      <w:r w:rsidR="00ED48BC">
        <w:t>7</w:t>
      </w:r>
      <w:r w:rsidR="00ED2795">
        <w:t xml:space="preserve"> </w:t>
      </w:r>
      <w:r w:rsidR="00ED48BC">
        <w:t>&amp;</w:t>
      </w:r>
      <w:r w:rsidR="00ED2795">
        <w:t xml:space="preserve"> </w:t>
      </w:r>
      <w:r w:rsidR="00ED48BC">
        <w:t>2018</w:t>
      </w:r>
      <w:r>
        <w:t xml:space="preserve"> σε σχέση με το αντίστοιχο διάστημα του 201</w:t>
      </w:r>
      <w:r w:rsidR="00ED48BC">
        <w:t>6.</w:t>
      </w:r>
      <w:r>
        <w:t xml:space="preserve"> </w:t>
      </w:r>
      <w:r w:rsidR="00ED48BC">
        <w:t xml:space="preserve">Τα </w:t>
      </w:r>
      <w:r>
        <w:t xml:space="preserve">δεδομένα για το Τμήμα Επειγόντων Περιστατικών </w:t>
      </w:r>
      <w:r w:rsidR="00ED48BC">
        <w:t xml:space="preserve">για το ίδιο διάστημα παρουσιάζουν μια σημαντική αύξηση μεταξύ 2016 και 2018 της τάξης του 10,8% για τους </w:t>
      </w:r>
      <w:r>
        <w:t xml:space="preserve"> προσερχόμε</w:t>
      </w:r>
      <w:r w:rsidR="00ED48BC">
        <w:t>νους</w:t>
      </w:r>
      <w:r>
        <w:t xml:space="preserve"> ασθεν</w:t>
      </w:r>
      <w:r w:rsidR="00ED48BC">
        <w:t>είς</w:t>
      </w:r>
      <w:r>
        <w:t xml:space="preserve">. </w:t>
      </w:r>
      <w:r w:rsidR="00ED48BC">
        <w:t>Π</w:t>
      </w:r>
      <w:r>
        <w:t>αρακάτω απεικονίζονται τα συγκριτικά δεδομένα της επισκεψιμότητας των ιατρείων:</w:t>
      </w:r>
    </w:p>
    <w:p w:rsidR="00E12E69" w:rsidRPr="00291351" w:rsidRDefault="00E12E69" w:rsidP="00FB0448">
      <w:pPr>
        <w:pStyle w:val="a3"/>
        <w:spacing w:before="1"/>
        <w:ind w:right="373"/>
        <w:rPr>
          <w:rFonts w:ascii="Cambria"/>
          <w:b/>
          <w:i/>
          <w:sz w:val="23"/>
        </w:rPr>
      </w:pPr>
    </w:p>
    <w:p w:rsidR="002D2F1F" w:rsidRDefault="002D2F1F" w:rsidP="00FB0448">
      <w:pPr>
        <w:pStyle w:val="a3"/>
        <w:ind w:right="373"/>
        <w:rPr>
          <w:rFonts w:ascii="Cambria"/>
          <w:b/>
          <w:i/>
          <w:sz w:val="20"/>
        </w:rPr>
      </w:pPr>
    </w:p>
    <w:p w:rsidR="003B1969" w:rsidRDefault="00291351" w:rsidP="00FB0448">
      <w:pPr>
        <w:ind w:right="373"/>
        <w:jc w:val="center"/>
        <w:rPr>
          <w:sz w:val="20"/>
        </w:rPr>
      </w:pPr>
      <w:r>
        <w:rPr>
          <w:noProof/>
          <w:lang w:bidi="ar-SA"/>
        </w:rPr>
        <w:drawing>
          <wp:inline distT="0" distB="0" distL="0" distR="0">
            <wp:extent cx="4887474" cy="2918298"/>
            <wp:effectExtent l="0" t="0" r="0" b="0"/>
            <wp:docPr id="464" name="Γράφημα 46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A3A49E-3E4A-4EC0-AE97-CA19C1679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C2D5D" w:rsidRDefault="007C2D5D" w:rsidP="00FB0448">
      <w:pPr>
        <w:ind w:right="373"/>
        <w:jc w:val="center"/>
        <w:rPr>
          <w:sz w:val="20"/>
        </w:rPr>
      </w:pPr>
    </w:p>
    <w:p w:rsidR="00ED2795" w:rsidRDefault="00ED2795" w:rsidP="00FB0448">
      <w:pPr>
        <w:ind w:right="373"/>
        <w:jc w:val="center"/>
        <w:rPr>
          <w:sz w:val="20"/>
        </w:rPr>
      </w:pPr>
    </w:p>
    <w:p w:rsidR="007C2D5D" w:rsidRDefault="007C2D5D" w:rsidP="00FB0448">
      <w:pPr>
        <w:ind w:right="373"/>
        <w:jc w:val="center"/>
        <w:rPr>
          <w:sz w:val="20"/>
        </w:rPr>
      </w:pPr>
      <w:r w:rsidRPr="007C2D5D">
        <w:rPr>
          <w:noProof/>
          <w:sz w:val="20"/>
          <w:lang w:bidi="ar-SA"/>
        </w:rPr>
        <w:drawing>
          <wp:inline distT="0" distB="0" distL="0" distR="0">
            <wp:extent cx="4987290" cy="2889115"/>
            <wp:effectExtent l="0" t="0" r="0" b="0"/>
            <wp:docPr id="451"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2D5D" w:rsidRDefault="007C2D5D" w:rsidP="00FB0448">
      <w:pPr>
        <w:ind w:right="373"/>
        <w:jc w:val="center"/>
        <w:rPr>
          <w:sz w:val="20"/>
        </w:rPr>
      </w:pPr>
    </w:p>
    <w:p w:rsidR="007C2D5D" w:rsidRDefault="007C2D5D" w:rsidP="00FB0448">
      <w:pPr>
        <w:ind w:right="373"/>
        <w:jc w:val="center"/>
        <w:rPr>
          <w:sz w:val="20"/>
        </w:rPr>
      </w:pPr>
    </w:p>
    <w:p w:rsidR="007C2D5D" w:rsidRDefault="007C2D5D" w:rsidP="00FB0448">
      <w:pPr>
        <w:ind w:right="373"/>
        <w:jc w:val="center"/>
        <w:rPr>
          <w:sz w:val="20"/>
        </w:rPr>
        <w:sectPr w:rsidR="007C2D5D" w:rsidSect="007E4ADC">
          <w:pgSz w:w="11910" w:h="16840"/>
          <w:pgMar w:top="737" w:right="737" w:bottom="737" w:left="737" w:header="0" w:footer="743" w:gutter="0"/>
          <w:cols w:space="720"/>
        </w:sectPr>
      </w:pPr>
    </w:p>
    <w:p w:rsidR="002D2F1F" w:rsidRDefault="002D2F1F" w:rsidP="00FB0448">
      <w:pPr>
        <w:spacing w:line="276" w:lineRule="auto"/>
        <w:ind w:right="373"/>
        <w:jc w:val="both"/>
      </w:pPr>
      <w:bookmarkStart w:id="6" w:name="_bookmark13"/>
      <w:bookmarkEnd w:id="6"/>
    </w:p>
    <w:p w:rsidR="00942B1B" w:rsidRPr="002C1080" w:rsidRDefault="00942B1B" w:rsidP="00942B1B">
      <w:pPr>
        <w:rPr>
          <w:lang w:val="en-US"/>
        </w:rPr>
      </w:pPr>
    </w:p>
    <w:p w:rsidR="00942B1B" w:rsidRPr="00E3185F" w:rsidRDefault="00942B1B" w:rsidP="00942B1B">
      <w:pPr>
        <w:pStyle w:val="210"/>
        <w:spacing w:before="154"/>
        <w:ind w:left="0" w:right="373"/>
        <w:jc w:val="both"/>
        <w:rPr>
          <w:color w:val="244061" w:themeColor="accent1" w:themeShade="80"/>
          <w:sz w:val="28"/>
          <w:szCs w:val="28"/>
        </w:rPr>
      </w:pPr>
      <w:r w:rsidRPr="00E3185F">
        <w:rPr>
          <w:color w:val="244061" w:themeColor="accent1" w:themeShade="80"/>
          <w:sz w:val="28"/>
          <w:szCs w:val="28"/>
        </w:rPr>
        <w:t>Κέντρο Οικογενειακού Προγραμματισμού</w:t>
      </w:r>
    </w:p>
    <w:p w:rsidR="00942B1B" w:rsidRPr="002C1080" w:rsidRDefault="00942B1B" w:rsidP="00942B1B">
      <w:pPr>
        <w:ind w:right="373"/>
        <w:jc w:val="both"/>
        <w:rPr>
          <w:sz w:val="24"/>
          <w:szCs w:val="24"/>
        </w:rPr>
      </w:pPr>
      <w:proofErr w:type="gramStart"/>
      <w:r>
        <w:rPr>
          <w:sz w:val="24"/>
          <w:szCs w:val="24"/>
          <w:lang w:val="en-US"/>
        </w:rPr>
        <w:t>T</w:t>
      </w:r>
      <w:r w:rsidRPr="002C1080">
        <w:rPr>
          <w:sz w:val="24"/>
          <w:szCs w:val="24"/>
        </w:rPr>
        <w:t xml:space="preserve">ο Κέντρο Οικογενειακού Προγραμματισμού του Νοσοκομείου, </w:t>
      </w:r>
      <w:r>
        <w:rPr>
          <w:sz w:val="24"/>
          <w:szCs w:val="24"/>
        </w:rPr>
        <w:t>με πολυετή πείρα</w:t>
      </w:r>
      <w:r w:rsidRPr="002C1080">
        <w:rPr>
          <w:sz w:val="24"/>
          <w:szCs w:val="24"/>
        </w:rPr>
        <w:t xml:space="preserve"> </w:t>
      </w:r>
      <w:r>
        <w:rPr>
          <w:sz w:val="24"/>
          <w:szCs w:val="24"/>
        </w:rPr>
        <w:t>παρουσιάζει</w:t>
      </w:r>
      <w:r w:rsidRPr="002C1080">
        <w:rPr>
          <w:sz w:val="24"/>
          <w:szCs w:val="24"/>
        </w:rPr>
        <w:t xml:space="preserve"> πλούσιο έργ</w:t>
      </w:r>
      <w:r w:rsidR="00E3185F">
        <w:rPr>
          <w:sz w:val="24"/>
          <w:szCs w:val="24"/>
        </w:rPr>
        <w:t>ο στο πλαίσιο της Πρωτοβάθμιας Φροντίδας Υ</w:t>
      </w:r>
      <w:r w:rsidRPr="002C1080">
        <w:rPr>
          <w:sz w:val="24"/>
          <w:szCs w:val="24"/>
        </w:rPr>
        <w:t>γείας.</w:t>
      </w:r>
      <w:r>
        <w:rPr>
          <w:sz w:val="24"/>
          <w:szCs w:val="24"/>
        </w:rPr>
        <w:t xml:space="preserve"> Εξυπηρετήθηκαν 2</w:t>
      </w:r>
      <w:r w:rsidR="00926F52">
        <w:rPr>
          <w:sz w:val="24"/>
          <w:szCs w:val="24"/>
        </w:rPr>
        <w:t>.</w:t>
      </w:r>
      <w:r>
        <w:rPr>
          <w:sz w:val="24"/>
          <w:szCs w:val="24"/>
        </w:rPr>
        <w:t>199 περιστατικά εκ των οποίων 266 νέα.</w:t>
      </w:r>
      <w:proofErr w:type="gramEnd"/>
      <w:r>
        <w:rPr>
          <w:sz w:val="24"/>
          <w:szCs w:val="24"/>
        </w:rPr>
        <w:t xml:space="preserve"> Οι κλινικές πράξεις ανέρχονται στις 2</w:t>
      </w:r>
      <w:r w:rsidR="00926F52">
        <w:rPr>
          <w:sz w:val="24"/>
          <w:szCs w:val="24"/>
        </w:rPr>
        <w:t>.</w:t>
      </w:r>
      <w:r>
        <w:rPr>
          <w:sz w:val="24"/>
          <w:szCs w:val="24"/>
        </w:rPr>
        <w:t>502, ενώ με συμβουλευτική ενημέρωση υποστηρίχθηκαν 3</w:t>
      </w:r>
      <w:r w:rsidR="00926F52">
        <w:rPr>
          <w:sz w:val="24"/>
          <w:szCs w:val="24"/>
        </w:rPr>
        <w:t>.</w:t>
      </w:r>
      <w:r>
        <w:rPr>
          <w:sz w:val="24"/>
          <w:szCs w:val="24"/>
        </w:rPr>
        <w:t xml:space="preserve">498 άτομα. </w:t>
      </w:r>
    </w:p>
    <w:p w:rsidR="00942B1B" w:rsidRPr="002C1080" w:rsidRDefault="00942B1B" w:rsidP="00942B1B">
      <w:pPr>
        <w:ind w:right="373"/>
        <w:jc w:val="both"/>
        <w:rPr>
          <w:sz w:val="24"/>
          <w:szCs w:val="24"/>
        </w:rPr>
      </w:pPr>
      <w:r>
        <w:rPr>
          <w:sz w:val="24"/>
          <w:szCs w:val="24"/>
        </w:rPr>
        <w:t>Έχουν αναπτυχθεί προγράμματα</w:t>
      </w:r>
      <w:r w:rsidRPr="002C1080">
        <w:rPr>
          <w:sz w:val="24"/>
          <w:szCs w:val="24"/>
        </w:rPr>
        <w:t xml:space="preserve"> αγωγής και προαγωγής υγείας στις σχολικές μονάδες, το Πρόγραμμα Αγωγή Υγείας - Σεξουαλική Αγωγή αποτελεί ένα πρόγραμμα παρέμβασης με εστίαση στην Πρωτοβάθμια και Δευτεροβάθμια Εκπαίδευση,   που   βασίζεται   στην  ενημέρωση μαθητών, γονέων και εκπαιδευτικών.</w:t>
      </w:r>
    </w:p>
    <w:p w:rsidR="00942B1B" w:rsidRDefault="00942B1B" w:rsidP="00942B1B">
      <w:pPr>
        <w:pStyle w:val="a5"/>
        <w:ind w:left="0" w:right="373" w:firstLine="0"/>
        <w:jc w:val="both"/>
      </w:pPr>
      <w:r w:rsidRPr="002C1080">
        <w:rPr>
          <w:sz w:val="24"/>
          <w:szCs w:val="24"/>
        </w:rPr>
        <w:t xml:space="preserve">Στα πλαίσια αυτά συνάδελφοι επισκέφτηκαν </w:t>
      </w:r>
      <w:r>
        <w:rPr>
          <w:sz w:val="24"/>
          <w:szCs w:val="24"/>
        </w:rPr>
        <w:t>33 Σχολεία και  Γυμνάσια</w:t>
      </w:r>
      <w:r w:rsidRPr="002C1080">
        <w:rPr>
          <w:sz w:val="24"/>
          <w:szCs w:val="24"/>
        </w:rPr>
        <w:t>, ενημερώνοντας τους μαθητές για θέματα Σεξουαλικής Αγωγής και λύνοντας πολλές από τις απορίες τους.</w:t>
      </w:r>
      <w:r>
        <w:rPr>
          <w:sz w:val="24"/>
          <w:szCs w:val="24"/>
        </w:rPr>
        <w:t xml:space="preserve"> Τέλος το τμήμα με το εξειδικευμένο προσωπικό του συμμετείχε σε εκπαιδευτικά προγράμματα άλλων φορέων όπως: Τμήμα ειδικής αγωγής του Παν. Θεσσαλίας, Μαθήματα νοσηλευτικής ειδικότητας, Ειδικής θεματολογία </w:t>
      </w:r>
      <w:r w:rsidRPr="00E50A9B">
        <w:rPr>
          <w:sz w:val="24"/>
          <w:szCs w:val="24"/>
        </w:rPr>
        <w:t>διημερίδα «Κατακτώντας τη Μητρότητα»</w:t>
      </w:r>
      <w:r>
        <w:t>.</w:t>
      </w:r>
    </w:p>
    <w:p w:rsidR="00942B1B" w:rsidRPr="002C1080" w:rsidRDefault="00942B1B" w:rsidP="00942B1B">
      <w:pPr>
        <w:ind w:right="373"/>
        <w:jc w:val="both"/>
        <w:rPr>
          <w:sz w:val="24"/>
          <w:szCs w:val="24"/>
        </w:rPr>
      </w:pPr>
    </w:p>
    <w:p w:rsidR="00D37DEB" w:rsidRDefault="00D37DEB" w:rsidP="00FB0448">
      <w:pPr>
        <w:pStyle w:val="a3"/>
        <w:ind w:right="373"/>
        <w:jc w:val="both"/>
      </w:pPr>
    </w:p>
    <w:p w:rsidR="00D37DEB" w:rsidRPr="00E3185F" w:rsidRDefault="00D37DEB" w:rsidP="00FB0448">
      <w:pPr>
        <w:pStyle w:val="210"/>
        <w:spacing w:before="166"/>
        <w:ind w:left="0" w:right="373"/>
        <w:jc w:val="both"/>
        <w:rPr>
          <w:color w:val="244061" w:themeColor="accent1" w:themeShade="80"/>
          <w:sz w:val="28"/>
          <w:szCs w:val="28"/>
          <w:u w:val="single"/>
        </w:rPr>
      </w:pPr>
      <w:r w:rsidRPr="00E3185F">
        <w:rPr>
          <w:color w:val="244061" w:themeColor="accent1" w:themeShade="80"/>
          <w:sz w:val="28"/>
          <w:szCs w:val="28"/>
          <w:u w:val="single"/>
        </w:rPr>
        <w:t>Υπηρεσία κατ’ οίκον νοσηλείας ασθενών</w:t>
      </w:r>
    </w:p>
    <w:p w:rsidR="006041D0" w:rsidRDefault="006041D0" w:rsidP="00FB0448">
      <w:pPr>
        <w:pStyle w:val="210"/>
        <w:spacing w:before="166"/>
        <w:ind w:left="0" w:right="373"/>
        <w:jc w:val="both"/>
      </w:pPr>
    </w:p>
    <w:p w:rsidR="006041D0" w:rsidRDefault="00D37DEB" w:rsidP="006041D0">
      <w:pPr>
        <w:pStyle w:val="a3"/>
        <w:spacing w:before="35" w:line="276" w:lineRule="auto"/>
        <w:ind w:right="373"/>
        <w:jc w:val="both"/>
      </w:pPr>
      <w:r w:rsidRPr="00D37DEB">
        <w:t xml:space="preserve">Στο πλαίσιο του δικτύου της Κατ’ οίκον νοσηλείας του Υπουργείου Υγείας, στο </w:t>
      </w:r>
      <w:proofErr w:type="spellStart"/>
      <w:r w:rsidRPr="00D37DEB">
        <w:t>Γ.Ν.Βόλου</w:t>
      </w:r>
      <w:proofErr w:type="spellEnd"/>
      <w:r w:rsidRPr="00D37DEB">
        <w:t xml:space="preserve"> «</w:t>
      </w:r>
      <w:proofErr w:type="spellStart"/>
      <w:r w:rsidRPr="00D37DEB">
        <w:t>Αχιλλοπούλειο</w:t>
      </w:r>
      <w:proofErr w:type="spellEnd"/>
      <w:r w:rsidRPr="00D37DEB">
        <w:t>» λειτουργεί οργ</w:t>
      </w:r>
      <w:r w:rsidR="00926F52">
        <w:t>ανωμένη Υπηρεσία</w:t>
      </w:r>
      <w:r w:rsidRPr="00D37DEB">
        <w:t xml:space="preserve"> Κ</w:t>
      </w:r>
      <w:r w:rsidR="00E3185F">
        <w:t>ατ</w:t>
      </w:r>
      <w:r w:rsidRPr="00D37DEB">
        <w:t xml:space="preserve">’ </w:t>
      </w:r>
      <w:r w:rsidR="00970529" w:rsidRPr="00D37DEB">
        <w:t>Οίκον</w:t>
      </w:r>
      <w:r w:rsidRPr="00D37DEB">
        <w:t xml:space="preserve"> Νοσηλείας. Ενδεικτικά για το 2018 ο συνολικός αριθμός των εξυπηρετούμενων ασθενών ήταν 335, ο αριθμός των επισκέψεων που υλοποιήθηκαν ανέρχεται στις 2</w:t>
      </w:r>
      <w:r w:rsidR="00926F52">
        <w:t>.</w:t>
      </w:r>
      <w:r w:rsidRPr="00D37DEB">
        <w:t>949 και τα  χιλιόμετρα   που  διανύθηκαν   με το  υπηρεσιακό όχημα με αρ. κυκλ.</w:t>
      </w:r>
      <w:r w:rsidR="00970529">
        <w:t xml:space="preserve"> </w:t>
      </w:r>
      <w:r w:rsidRPr="00D37DEB">
        <w:t>ΚΗΙ</w:t>
      </w:r>
      <w:r w:rsidR="00970529">
        <w:t xml:space="preserve"> 4605 είναι</w:t>
      </w:r>
      <w:r w:rsidRPr="00D37DEB">
        <w:t>:</w:t>
      </w:r>
      <w:r w:rsidR="00970529">
        <w:t xml:space="preserve"> </w:t>
      </w:r>
      <w:r w:rsidRPr="00D37DEB">
        <w:t>7.628k</w:t>
      </w:r>
      <w:r w:rsidR="00926F52">
        <w:t>m. Η διοίκηση στην προσπάθεια περαι</w:t>
      </w:r>
      <w:r w:rsidR="00926F52" w:rsidRPr="00D37DEB">
        <w:t>τέρω</w:t>
      </w:r>
      <w:r w:rsidRPr="00D37DEB">
        <w:t xml:space="preserve"> ανάπτυξης προμηθεύτηκε για επικουρική λειτουργία ένα νέο όχημα (από την </w:t>
      </w:r>
      <w:r w:rsidR="00970529" w:rsidRPr="00D37DEB">
        <w:t>Διεύθυνση</w:t>
      </w:r>
      <w:r w:rsidRPr="00D37DEB">
        <w:t xml:space="preserve"> Διαχείρισης Δημ. Υλικού , Τελωνείο).</w:t>
      </w:r>
    </w:p>
    <w:p w:rsidR="006041D0" w:rsidRDefault="006041D0" w:rsidP="006041D0">
      <w:pPr>
        <w:pStyle w:val="a3"/>
        <w:spacing w:before="35" w:line="276" w:lineRule="auto"/>
        <w:ind w:right="373"/>
        <w:jc w:val="both"/>
      </w:pPr>
    </w:p>
    <w:p w:rsidR="00D37DEB" w:rsidRDefault="00D37DEB" w:rsidP="006041D0">
      <w:pPr>
        <w:pStyle w:val="a3"/>
        <w:spacing w:before="35" w:line="276" w:lineRule="auto"/>
        <w:ind w:right="373"/>
        <w:jc w:val="both"/>
      </w:pPr>
      <w:r>
        <w:t xml:space="preserve"> </w:t>
      </w:r>
    </w:p>
    <w:p w:rsidR="00D37DEB" w:rsidRDefault="00F4514F" w:rsidP="006041D0">
      <w:pPr>
        <w:ind w:right="373"/>
        <w:jc w:val="center"/>
        <w:rPr>
          <w:sz w:val="24"/>
          <w:szCs w:val="24"/>
        </w:rPr>
      </w:pPr>
      <w:r w:rsidRPr="00F4514F">
        <w:rPr>
          <w:noProof/>
          <w:sz w:val="24"/>
          <w:szCs w:val="24"/>
          <w:lang w:bidi="ar-SA"/>
        </w:rPr>
        <w:drawing>
          <wp:inline distT="0" distB="0" distL="0" distR="0">
            <wp:extent cx="4572000" cy="2914650"/>
            <wp:effectExtent l="19050" t="0" r="0" b="0"/>
            <wp:docPr id="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7DEB" w:rsidRDefault="00D37DEB" w:rsidP="00FB0448">
      <w:pPr>
        <w:ind w:right="373"/>
        <w:jc w:val="both"/>
        <w:rPr>
          <w:sz w:val="24"/>
          <w:szCs w:val="24"/>
        </w:rPr>
      </w:pPr>
    </w:p>
    <w:p w:rsidR="00D37DEB" w:rsidRDefault="00D37DEB" w:rsidP="00FB0448">
      <w:pPr>
        <w:ind w:right="373"/>
        <w:jc w:val="both"/>
        <w:rPr>
          <w:sz w:val="24"/>
          <w:szCs w:val="24"/>
        </w:rPr>
      </w:pPr>
    </w:p>
    <w:p w:rsidR="00772CA3" w:rsidRDefault="00772CA3" w:rsidP="00FB0448">
      <w:pPr>
        <w:ind w:right="373"/>
        <w:jc w:val="both"/>
        <w:rPr>
          <w:sz w:val="24"/>
          <w:szCs w:val="24"/>
        </w:rPr>
      </w:pPr>
    </w:p>
    <w:p w:rsidR="00772CA3" w:rsidRDefault="00772CA3" w:rsidP="00FB0448">
      <w:pPr>
        <w:ind w:right="373"/>
        <w:jc w:val="both"/>
        <w:rPr>
          <w:sz w:val="24"/>
          <w:szCs w:val="24"/>
        </w:rPr>
      </w:pPr>
    </w:p>
    <w:p w:rsidR="00772CA3" w:rsidRDefault="00772CA3" w:rsidP="00FB0448">
      <w:pPr>
        <w:ind w:right="373"/>
        <w:jc w:val="both"/>
        <w:rPr>
          <w:sz w:val="24"/>
          <w:szCs w:val="24"/>
        </w:rPr>
      </w:pPr>
    </w:p>
    <w:p w:rsidR="00A37143" w:rsidRDefault="00A37143" w:rsidP="00FB0448">
      <w:pPr>
        <w:spacing w:line="276" w:lineRule="auto"/>
        <w:ind w:right="373"/>
        <w:jc w:val="both"/>
      </w:pPr>
    </w:p>
    <w:p w:rsidR="00A37143" w:rsidRPr="00E3185F" w:rsidRDefault="00AA4112" w:rsidP="00E3185F">
      <w:pPr>
        <w:pStyle w:val="210"/>
        <w:spacing w:before="166"/>
        <w:ind w:left="0" w:right="373"/>
        <w:jc w:val="both"/>
        <w:rPr>
          <w:color w:val="244061" w:themeColor="accent1" w:themeShade="80"/>
          <w:sz w:val="28"/>
          <w:szCs w:val="28"/>
          <w:u w:val="single"/>
        </w:rPr>
      </w:pPr>
      <w:r w:rsidRPr="00E3185F">
        <w:rPr>
          <w:color w:val="244061" w:themeColor="accent1" w:themeShade="80"/>
          <w:sz w:val="28"/>
          <w:szCs w:val="28"/>
          <w:u w:val="single"/>
        </w:rPr>
        <w:t>Φαρμακευτική Δαπάνη</w:t>
      </w:r>
    </w:p>
    <w:p w:rsidR="00A80C55" w:rsidRDefault="00A80C55" w:rsidP="00FB0448">
      <w:pPr>
        <w:pStyle w:val="a3"/>
        <w:spacing w:before="35" w:line="276" w:lineRule="auto"/>
        <w:ind w:right="373"/>
        <w:jc w:val="both"/>
      </w:pPr>
    </w:p>
    <w:p w:rsidR="00AA4112" w:rsidRDefault="00942B1B" w:rsidP="00FB0448">
      <w:pPr>
        <w:spacing w:line="276" w:lineRule="auto"/>
        <w:ind w:right="373"/>
        <w:jc w:val="center"/>
      </w:pPr>
      <w:r w:rsidRPr="00942B1B">
        <w:rPr>
          <w:noProof/>
          <w:lang w:bidi="ar-SA"/>
        </w:rPr>
        <w:drawing>
          <wp:inline distT="0" distB="0" distL="0" distR="0">
            <wp:extent cx="4572000" cy="3019425"/>
            <wp:effectExtent l="19050" t="0" r="19050" b="0"/>
            <wp:docPr id="4" name="Γράφημα 46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59A4621-7D6C-4D85-BAC5-CBB116317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3534" w:rsidRDefault="00B13534" w:rsidP="00FB0448">
      <w:pPr>
        <w:spacing w:line="276" w:lineRule="auto"/>
        <w:ind w:right="373"/>
        <w:jc w:val="center"/>
      </w:pPr>
    </w:p>
    <w:p w:rsidR="00B13534" w:rsidRDefault="00444398" w:rsidP="00893AE3">
      <w:pPr>
        <w:spacing w:line="276" w:lineRule="auto"/>
        <w:ind w:right="373"/>
        <w:rPr>
          <w:sz w:val="28"/>
          <w:szCs w:val="28"/>
        </w:rPr>
      </w:pPr>
      <w:r>
        <w:rPr>
          <w:sz w:val="28"/>
          <w:szCs w:val="28"/>
        </w:rPr>
        <w:t>Επίτευξη</w:t>
      </w:r>
      <w:r w:rsidR="00717046">
        <w:rPr>
          <w:sz w:val="28"/>
          <w:szCs w:val="28"/>
        </w:rPr>
        <w:t xml:space="preserve"> στόχου </w:t>
      </w:r>
      <w:r w:rsidR="00E3185F">
        <w:rPr>
          <w:sz w:val="28"/>
          <w:szCs w:val="28"/>
        </w:rPr>
        <w:t>λόγω</w:t>
      </w:r>
      <w:r w:rsidR="00893AE3">
        <w:rPr>
          <w:sz w:val="28"/>
          <w:szCs w:val="28"/>
        </w:rPr>
        <w:t>:</w:t>
      </w:r>
    </w:p>
    <w:p w:rsidR="00893AE3" w:rsidRDefault="00893AE3" w:rsidP="00893AE3">
      <w:pPr>
        <w:spacing w:line="276" w:lineRule="auto"/>
        <w:ind w:right="373"/>
        <w:rPr>
          <w:sz w:val="28"/>
          <w:szCs w:val="28"/>
        </w:rPr>
      </w:pPr>
    </w:p>
    <w:p w:rsidR="004F482E" w:rsidRPr="00893AE3" w:rsidRDefault="00654A34" w:rsidP="00893AE3">
      <w:pPr>
        <w:pStyle w:val="a5"/>
        <w:numPr>
          <w:ilvl w:val="0"/>
          <w:numId w:val="33"/>
        </w:numPr>
        <w:spacing w:line="276" w:lineRule="auto"/>
        <w:ind w:right="373"/>
        <w:jc w:val="both"/>
        <w:rPr>
          <w:sz w:val="28"/>
          <w:szCs w:val="28"/>
        </w:rPr>
      </w:pPr>
      <w:proofErr w:type="spellStart"/>
      <w:r w:rsidRPr="00893AE3">
        <w:rPr>
          <w:sz w:val="28"/>
          <w:szCs w:val="28"/>
        </w:rPr>
        <w:t>Εξορθολογισμός</w:t>
      </w:r>
      <w:proofErr w:type="spellEnd"/>
      <w:r w:rsidRPr="00893AE3">
        <w:rPr>
          <w:sz w:val="28"/>
          <w:szCs w:val="28"/>
        </w:rPr>
        <w:t xml:space="preserve"> στην</w:t>
      </w:r>
      <w:r w:rsidR="004F482E" w:rsidRPr="00893AE3">
        <w:rPr>
          <w:sz w:val="28"/>
          <w:szCs w:val="28"/>
        </w:rPr>
        <w:t xml:space="preserve"> </w:t>
      </w:r>
      <w:r w:rsidRPr="00893AE3">
        <w:rPr>
          <w:sz w:val="28"/>
          <w:szCs w:val="28"/>
        </w:rPr>
        <w:t xml:space="preserve">χρήση, </w:t>
      </w:r>
    </w:p>
    <w:p w:rsidR="00654A34" w:rsidRPr="00893AE3" w:rsidRDefault="00654A34" w:rsidP="00893AE3">
      <w:pPr>
        <w:pStyle w:val="a5"/>
        <w:numPr>
          <w:ilvl w:val="0"/>
          <w:numId w:val="33"/>
        </w:numPr>
        <w:spacing w:line="276" w:lineRule="auto"/>
        <w:ind w:right="373"/>
        <w:jc w:val="both"/>
        <w:rPr>
          <w:sz w:val="28"/>
          <w:szCs w:val="28"/>
        </w:rPr>
      </w:pPr>
      <w:r w:rsidRPr="00893AE3">
        <w:rPr>
          <w:sz w:val="28"/>
          <w:szCs w:val="28"/>
        </w:rPr>
        <w:t>Συμβάσεις με φαρμακευτικές εταιρίες από 5</w:t>
      </w:r>
      <w:r w:rsidRPr="00893AE3">
        <w:rPr>
          <w:sz w:val="28"/>
          <w:szCs w:val="28"/>
          <w:vertAlign w:val="superscript"/>
        </w:rPr>
        <w:t>η</w:t>
      </w:r>
      <w:r w:rsidR="004F482E" w:rsidRPr="00893AE3">
        <w:rPr>
          <w:sz w:val="28"/>
          <w:szCs w:val="28"/>
        </w:rPr>
        <w:t xml:space="preserve"> Υ</w:t>
      </w:r>
      <w:r w:rsidR="00E3185F" w:rsidRPr="00893AE3">
        <w:rPr>
          <w:sz w:val="28"/>
          <w:szCs w:val="28"/>
        </w:rPr>
        <w:t>.</w:t>
      </w:r>
      <w:r w:rsidR="004F482E" w:rsidRPr="00893AE3">
        <w:rPr>
          <w:sz w:val="28"/>
          <w:szCs w:val="28"/>
        </w:rPr>
        <w:t>ΠΕ</w:t>
      </w:r>
      <w:r w:rsidR="00E3185F" w:rsidRPr="00893AE3">
        <w:rPr>
          <w:sz w:val="28"/>
          <w:szCs w:val="28"/>
        </w:rPr>
        <w:t>. και Υπουργείο Υ</w:t>
      </w:r>
      <w:r w:rsidR="004F482E" w:rsidRPr="00893AE3">
        <w:rPr>
          <w:sz w:val="28"/>
          <w:szCs w:val="28"/>
        </w:rPr>
        <w:t>γείας.</w:t>
      </w:r>
    </w:p>
    <w:p w:rsidR="00893AE3" w:rsidRDefault="004F482E" w:rsidP="00893AE3">
      <w:pPr>
        <w:pStyle w:val="a5"/>
        <w:numPr>
          <w:ilvl w:val="0"/>
          <w:numId w:val="33"/>
        </w:numPr>
        <w:spacing w:line="276" w:lineRule="auto"/>
        <w:ind w:right="373"/>
        <w:jc w:val="both"/>
        <w:rPr>
          <w:sz w:val="28"/>
          <w:szCs w:val="28"/>
        </w:rPr>
      </w:pPr>
      <w:r w:rsidRPr="00893AE3">
        <w:rPr>
          <w:sz w:val="28"/>
          <w:szCs w:val="28"/>
        </w:rPr>
        <w:t>Συμβάσεις νοσοκομείου Βόλου με φαρμακευτικές εταιρίες.</w:t>
      </w:r>
    </w:p>
    <w:p w:rsidR="00893AE3" w:rsidRDefault="00634361" w:rsidP="00893AE3">
      <w:pPr>
        <w:pStyle w:val="a5"/>
        <w:numPr>
          <w:ilvl w:val="0"/>
          <w:numId w:val="33"/>
        </w:numPr>
        <w:spacing w:line="276" w:lineRule="auto"/>
        <w:ind w:right="373"/>
        <w:jc w:val="both"/>
        <w:rPr>
          <w:sz w:val="28"/>
          <w:szCs w:val="28"/>
        </w:rPr>
      </w:pPr>
      <w:r w:rsidRPr="00893AE3">
        <w:rPr>
          <w:sz w:val="28"/>
          <w:szCs w:val="28"/>
        </w:rPr>
        <w:t xml:space="preserve">Μείωση </w:t>
      </w:r>
      <w:proofErr w:type="spellStart"/>
      <w:r w:rsidRPr="00893AE3">
        <w:rPr>
          <w:sz w:val="28"/>
          <w:szCs w:val="28"/>
        </w:rPr>
        <w:t>ενδονοσοκομειακών</w:t>
      </w:r>
      <w:proofErr w:type="spellEnd"/>
      <w:r w:rsidR="004F482E" w:rsidRPr="00893AE3">
        <w:rPr>
          <w:sz w:val="28"/>
          <w:szCs w:val="28"/>
        </w:rPr>
        <w:t xml:space="preserve"> λοιμώξεων, ΜΕΘ,</w:t>
      </w:r>
    </w:p>
    <w:p w:rsidR="00893AE3" w:rsidRDefault="00634361" w:rsidP="00893AE3">
      <w:pPr>
        <w:pStyle w:val="a5"/>
        <w:numPr>
          <w:ilvl w:val="0"/>
          <w:numId w:val="33"/>
        </w:numPr>
        <w:spacing w:line="276" w:lineRule="auto"/>
        <w:ind w:right="373"/>
        <w:jc w:val="both"/>
        <w:rPr>
          <w:sz w:val="28"/>
          <w:szCs w:val="28"/>
        </w:rPr>
      </w:pPr>
      <w:r w:rsidRPr="00893AE3">
        <w:rPr>
          <w:sz w:val="28"/>
          <w:szCs w:val="28"/>
        </w:rPr>
        <w:t>Χρήση θεραπευτικών</w:t>
      </w:r>
      <w:r w:rsidR="004F482E" w:rsidRPr="00893AE3">
        <w:rPr>
          <w:sz w:val="28"/>
          <w:szCs w:val="28"/>
        </w:rPr>
        <w:t xml:space="preserve">  πρωτοκόλλων</w:t>
      </w:r>
    </w:p>
    <w:p w:rsidR="004F482E" w:rsidRPr="00893AE3" w:rsidRDefault="00634361" w:rsidP="00893AE3">
      <w:pPr>
        <w:pStyle w:val="a5"/>
        <w:numPr>
          <w:ilvl w:val="0"/>
          <w:numId w:val="33"/>
        </w:numPr>
        <w:spacing w:line="276" w:lineRule="auto"/>
        <w:ind w:right="373"/>
        <w:jc w:val="both"/>
        <w:rPr>
          <w:sz w:val="28"/>
          <w:szCs w:val="28"/>
        </w:rPr>
      </w:pPr>
      <w:r w:rsidRPr="00893AE3">
        <w:rPr>
          <w:sz w:val="28"/>
          <w:szCs w:val="28"/>
        </w:rPr>
        <w:t xml:space="preserve">Αύξηση χρήσης </w:t>
      </w:r>
      <w:proofErr w:type="spellStart"/>
      <w:r w:rsidRPr="00893AE3">
        <w:rPr>
          <w:sz w:val="28"/>
          <w:szCs w:val="28"/>
        </w:rPr>
        <w:t>γεννο</w:t>
      </w:r>
      <w:r w:rsidR="004F482E" w:rsidRPr="00893AE3">
        <w:rPr>
          <w:sz w:val="28"/>
          <w:szCs w:val="28"/>
        </w:rPr>
        <w:t>σήμων</w:t>
      </w:r>
      <w:proofErr w:type="spellEnd"/>
      <w:r w:rsidR="004F482E" w:rsidRPr="00893AE3">
        <w:rPr>
          <w:sz w:val="28"/>
          <w:szCs w:val="28"/>
        </w:rPr>
        <w:t>.</w:t>
      </w:r>
    </w:p>
    <w:p w:rsidR="004F482E" w:rsidRDefault="004F482E" w:rsidP="004F482E">
      <w:pPr>
        <w:spacing w:line="276" w:lineRule="auto"/>
        <w:ind w:right="373"/>
        <w:rPr>
          <w:sz w:val="28"/>
          <w:szCs w:val="28"/>
        </w:rPr>
      </w:pPr>
    </w:p>
    <w:p w:rsidR="004F482E" w:rsidRPr="004F482E" w:rsidRDefault="004F482E" w:rsidP="004F482E">
      <w:pPr>
        <w:spacing w:line="276" w:lineRule="auto"/>
        <w:ind w:right="373"/>
        <w:rPr>
          <w:sz w:val="28"/>
          <w:szCs w:val="28"/>
        </w:rPr>
        <w:sectPr w:rsidR="004F482E" w:rsidRPr="004F482E" w:rsidSect="007E4ADC">
          <w:pgSz w:w="11910" w:h="16840"/>
          <w:pgMar w:top="737" w:right="737" w:bottom="737" w:left="737" w:header="0" w:footer="743" w:gutter="0"/>
          <w:cols w:space="720"/>
        </w:sectPr>
      </w:pPr>
      <w:r>
        <w:rPr>
          <w:sz w:val="28"/>
          <w:szCs w:val="28"/>
        </w:rPr>
        <w:t xml:space="preserve">                                                      </w:t>
      </w:r>
    </w:p>
    <w:p w:rsidR="002D2F1F" w:rsidRDefault="002D2F1F" w:rsidP="00FB0448">
      <w:pPr>
        <w:pStyle w:val="a3"/>
        <w:ind w:right="373"/>
        <w:rPr>
          <w:sz w:val="20"/>
        </w:rPr>
      </w:pPr>
    </w:p>
    <w:p w:rsidR="003B1969" w:rsidRPr="00851B26" w:rsidRDefault="00851B26" w:rsidP="00851B26">
      <w:pPr>
        <w:pStyle w:val="a3"/>
        <w:spacing w:before="48" w:line="276" w:lineRule="auto"/>
        <w:ind w:right="373"/>
        <w:jc w:val="both"/>
        <w:rPr>
          <w:b/>
          <w:sz w:val="28"/>
          <w:szCs w:val="28"/>
          <w:u w:val="single"/>
        </w:rPr>
      </w:pPr>
      <w:bookmarkStart w:id="7" w:name="_bookmark9"/>
      <w:bookmarkEnd w:id="7"/>
      <w:r>
        <w:rPr>
          <w:b/>
          <w:sz w:val="28"/>
          <w:szCs w:val="28"/>
          <w:u w:val="single"/>
        </w:rPr>
        <w:t>3</w:t>
      </w:r>
      <w:r w:rsidRPr="00851B26">
        <w:rPr>
          <w:b/>
          <w:sz w:val="28"/>
          <w:szCs w:val="28"/>
          <w:u w:val="single"/>
          <w:vertAlign w:val="superscript"/>
        </w:rPr>
        <w:t>ος</w:t>
      </w:r>
      <w:r>
        <w:rPr>
          <w:b/>
          <w:sz w:val="28"/>
          <w:szCs w:val="28"/>
          <w:u w:val="single"/>
        </w:rPr>
        <w:t xml:space="preserve"> </w:t>
      </w:r>
      <w:r w:rsidR="00DF2307" w:rsidRPr="00851B26">
        <w:rPr>
          <w:b/>
          <w:sz w:val="28"/>
          <w:szCs w:val="28"/>
          <w:u w:val="single"/>
        </w:rPr>
        <w:tab/>
        <w:t>Στρατηγικός</w:t>
      </w:r>
      <w:r w:rsidR="00DF2307" w:rsidRPr="00851B26">
        <w:rPr>
          <w:b/>
          <w:sz w:val="28"/>
          <w:szCs w:val="28"/>
          <w:u w:val="single"/>
        </w:rPr>
        <w:tab/>
        <w:t>στόχος</w:t>
      </w:r>
      <w:r w:rsidR="00DF2307" w:rsidRPr="00851B26">
        <w:rPr>
          <w:b/>
          <w:sz w:val="28"/>
          <w:szCs w:val="28"/>
          <w:u w:val="single"/>
        </w:rPr>
        <w:tab/>
        <w:t xml:space="preserve"> </w:t>
      </w:r>
    </w:p>
    <w:p w:rsidR="00E514FE" w:rsidRDefault="001970C1" w:rsidP="00FB0448">
      <w:pPr>
        <w:spacing w:before="71"/>
        <w:ind w:right="373"/>
        <w:jc w:val="both"/>
        <w:rPr>
          <w:b/>
          <w:sz w:val="24"/>
        </w:rPr>
      </w:pPr>
      <w:r>
        <w:rPr>
          <w:noProof/>
          <w:lang w:bidi="ar-SA"/>
        </w:rPr>
        <w:drawing>
          <wp:inline distT="0" distB="0" distL="0" distR="0">
            <wp:extent cx="2673684" cy="1190625"/>
            <wp:effectExtent l="19050" t="0" r="0" b="0"/>
            <wp:docPr id="16" name="Εικόνα 8" descr="ÎÏÎ¿ÏÎ­Î»ÎµÏÎ¼Î± ÎµÎ¹ÎºÏÎ½Î±Ï Î³Î¹Î± Î±Î½Î¸ÏÏÏÎ¹Î½Î¿ Î´ÏÎ½Î±Î¼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ÎÏÎ¿ÏÎ­Î»ÎµÏÎ¼Î± ÎµÎ¹ÎºÏÎ½Î±Ï Î³Î¹Î± Î±Î½Î¸ÏÏÏÎ¹Î½Î¿ Î´ÏÎ½Î±Î¼Î¹ÎºÎ¿"/>
                    <pic:cNvPicPr>
                      <a:picLocks noChangeAspect="1" noChangeArrowheads="1"/>
                    </pic:cNvPicPr>
                  </pic:nvPicPr>
                  <pic:blipFill>
                    <a:blip r:embed="rId35" cstate="print"/>
                    <a:srcRect/>
                    <a:stretch>
                      <a:fillRect/>
                    </a:stretch>
                  </pic:blipFill>
                  <pic:spPr bwMode="auto">
                    <a:xfrm>
                      <a:off x="0" y="0"/>
                      <a:ext cx="2673684" cy="1190625"/>
                    </a:xfrm>
                    <a:prstGeom prst="rect">
                      <a:avLst/>
                    </a:prstGeom>
                    <a:noFill/>
                    <a:ln w="9525">
                      <a:noFill/>
                      <a:miter lim="800000"/>
                      <a:headEnd/>
                      <a:tailEnd/>
                    </a:ln>
                  </pic:spPr>
                </pic:pic>
              </a:graphicData>
            </a:graphic>
          </wp:inline>
        </w:drawing>
      </w:r>
      <w:r>
        <w:rPr>
          <w:b/>
          <w:sz w:val="24"/>
        </w:rPr>
        <w:t xml:space="preserve"> </w:t>
      </w:r>
      <w:r w:rsidRPr="001970C1">
        <w:rPr>
          <w:b/>
          <w:color w:val="FF0000"/>
          <w:sz w:val="32"/>
        </w:rPr>
        <w:t>Ανθρώπινο δυναμικό</w:t>
      </w:r>
    </w:p>
    <w:p w:rsidR="00C20DEF" w:rsidRDefault="00C20DEF" w:rsidP="00FB0448">
      <w:pPr>
        <w:pStyle w:val="a5"/>
        <w:spacing w:before="71"/>
        <w:ind w:left="0" w:right="373" w:firstLine="0"/>
        <w:jc w:val="both"/>
        <w:rPr>
          <w:sz w:val="24"/>
        </w:rPr>
      </w:pPr>
      <w:r w:rsidRPr="0036356F">
        <w:rPr>
          <w:sz w:val="24"/>
        </w:rPr>
        <w:t xml:space="preserve">Βελτίωση στην κάλυψη των Ιατρικών τμημάτων με στελέχωση  ιατρικών ειδικοτήτων σύμφωνα με ετήσιο και </w:t>
      </w:r>
      <w:r w:rsidR="00851B26">
        <w:rPr>
          <w:sz w:val="24"/>
        </w:rPr>
        <w:t xml:space="preserve"> </w:t>
      </w:r>
      <w:r w:rsidRPr="0036356F">
        <w:rPr>
          <w:sz w:val="24"/>
        </w:rPr>
        <w:t>τριετή προγραμματισμό.</w:t>
      </w:r>
    </w:p>
    <w:p w:rsidR="00851B26" w:rsidRPr="0036356F" w:rsidRDefault="00851B26" w:rsidP="00FB0448">
      <w:pPr>
        <w:pStyle w:val="a5"/>
        <w:spacing w:before="71"/>
        <w:ind w:left="0" w:right="373" w:firstLine="0"/>
        <w:jc w:val="both"/>
        <w:rPr>
          <w:sz w:val="24"/>
        </w:rPr>
      </w:pPr>
    </w:p>
    <w:p w:rsidR="00E671A7" w:rsidRPr="0036356F" w:rsidRDefault="00E671A7" w:rsidP="00FB0448">
      <w:pPr>
        <w:pStyle w:val="a5"/>
        <w:spacing w:before="71"/>
        <w:ind w:left="0" w:right="373" w:firstLine="0"/>
        <w:jc w:val="both"/>
        <w:rPr>
          <w:sz w:val="24"/>
        </w:rPr>
      </w:pPr>
      <w:r w:rsidRPr="0036356F">
        <w:rPr>
          <w:b/>
          <w:sz w:val="32"/>
        </w:rPr>
        <w:t xml:space="preserve">    1</w:t>
      </w:r>
      <w:r w:rsidR="0036356F" w:rsidRPr="0036356F">
        <w:rPr>
          <w:b/>
          <w:sz w:val="32"/>
        </w:rPr>
        <w:t>.</w:t>
      </w:r>
      <w:r w:rsidRPr="0036356F">
        <w:rPr>
          <w:sz w:val="32"/>
        </w:rPr>
        <w:t xml:space="preserve">          </w:t>
      </w:r>
      <w:r w:rsidRPr="0036356F">
        <w:rPr>
          <w:sz w:val="24"/>
        </w:rPr>
        <w:t>Για το 2019 έχει προγραμματιστεί η λειτουργία του αυτόνομου ΤΕΠ.</w:t>
      </w:r>
    </w:p>
    <w:p w:rsidR="00E671A7" w:rsidRPr="0036356F" w:rsidRDefault="00E671A7" w:rsidP="00FB0448">
      <w:pPr>
        <w:pStyle w:val="a5"/>
        <w:spacing w:before="71"/>
        <w:ind w:left="0" w:right="373" w:firstLine="0"/>
        <w:jc w:val="both"/>
        <w:rPr>
          <w:sz w:val="24"/>
        </w:rPr>
      </w:pPr>
      <w:r w:rsidRPr="0036356F">
        <w:rPr>
          <w:sz w:val="28"/>
        </w:rPr>
        <w:t xml:space="preserve">     </w:t>
      </w:r>
      <w:r w:rsidR="00AF37FB" w:rsidRPr="0036356F">
        <w:rPr>
          <w:sz w:val="28"/>
        </w:rPr>
        <w:t xml:space="preserve">         </w:t>
      </w:r>
      <w:r w:rsidR="00851B26" w:rsidRPr="0036356F">
        <w:rPr>
          <w:sz w:val="24"/>
        </w:rPr>
        <w:t>Προκηρύχτηκαν</w:t>
      </w:r>
      <w:r w:rsidR="00851B26">
        <w:rPr>
          <w:sz w:val="24"/>
        </w:rPr>
        <w:t xml:space="preserve"> 10</w:t>
      </w:r>
      <w:r w:rsidR="00851B26" w:rsidRPr="0036356F">
        <w:rPr>
          <w:sz w:val="24"/>
        </w:rPr>
        <w:t xml:space="preserve"> θέσεις μονίμων γιατρών </w:t>
      </w:r>
      <w:r w:rsidR="00851B26">
        <w:rPr>
          <w:sz w:val="24"/>
        </w:rPr>
        <w:t>για το Τμήμα Επειγόντων Περιστατικών (Τ.Ε.Π.)</w:t>
      </w:r>
      <w:r w:rsidRPr="0036356F">
        <w:rPr>
          <w:sz w:val="28"/>
        </w:rPr>
        <w:t>.</w:t>
      </w:r>
      <w:r w:rsidRPr="0036356F">
        <w:rPr>
          <w:sz w:val="24"/>
        </w:rPr>
        <w:t xml:space="preserve"> Καλύφ</w:t>
      </w:r>
      <w:r w:rsidR="00851B26">
        <w:rPr>
          <w:sz w:val="24"/>
        </w:rPr>
        <w:t xml:space="preserve">θηκαν οι 4, με τους οποίους </w:t>
      </w:r>
      <w:r w:rsidRPr="0036356F">
        <w:rPr>
          <w:sz w:val="24"/>
        </w:rPr>
        <w:t>ξεκίνησε η μ</w:t>
      </w:r>
      <w:r w:rsidR="00851B26">
        <w:rPr>
          <w:sz w:val="24"/>
        </w:rPr>
        <w:t>ερική λειτουργία του α</w:t>
      </w:r>
      <w:r w:rsidRPr="0036356F">
        <w:rPr>
          <w:sz w:val="24"/>
        </w:rPr>
        <w:t>ναμένετ</w:t>
      </w:r>
      <w:r w:rsidR="00AF37FB" w:rsidRPr="0036356F">
        <w:rPr>
          <w:sz w:val="24"/>
        </w:rPr>
        <w:t xml:space="preserve">αι να </w:t>
      </w:r>
      <w:proofErr w:type="spellStart"/>
      <w:r w:rsidR="00AF37FB" w:rsidRPr="0036356F">
        <w:rPr>
          <w:sz w:val="24"/>
        </w:rPr>
        <w:t>επαναπροκηρυ</w:t>
      </w:r>
      <w:r w:rsidRPr="0036356F">
        <w:rPr>
          <w:sz w:val="24"/>
        </w:rPr>
        <w:t>χθούν</w:t>
      </w:r>
      <w:proofErr w:type="spellEnd"/>
      <w:r w:rsidRPr="0036356F">
        <w:rPr>
          <w:sz w:val="24"/>
        </w:rPr>
        <w:t xml:space="preserve"> οι 6 άγονες θέσεις. </w:t>
      </w:r>
    </w:p>
    <w:p w:rsidR="00E671A7" w:rsidRPr="0036356F" w:rsidRDefault="00E671A7" w:rsidP="00FB0448">
      <w:pPr>
        <w:pStyle w:val="a5"/>
        <w:spacing w:before="71"/>
        <w:ind w:left="0" w:right="373" w:firstLine="0"/>
        <w:jc w:val="both"/>
        <w:rPr>
          <w:sz w:val="24"/>
        </w:rPr>
      </w:pPr>
      <w:r w:rsidRPr="0036356F">
        <w:rPr>
          <w:b/>
          <w:sz w:val="32"/>
        </w:rPr>
        <w:t xml:space="preserve">     2.</w:t>
      </w:r>
      <w:r w:rsidRPr="0036356F">
        <w:rPr>
          <w:sz w:val="32"/>
        </w:rPr>
        <w:t xml:space="preserve">      </w:t>
      </w:r>
      <w:r w:rsidR="00AF37FB" w:rsidRPr="0036356F">
        <w:rPr>
          <w:sz w:val="24"/>
        </w:rPr>
        <w:t>Προκηρύχτηκαν</w:t>
      </w:r>
      <w:r w:rsidRPr="0036356F">
        <w:rPr>
          <w:sz w:val="24"/>
        </w:rPr>
        <w:t xml:space="preserve"> 16 θέσεις μονίμων γιατρών Ε</w:t>
      </w:r>
      <w:r w:rsidR="00851B26">
        <w:rPr>
          <w:sz w:val="24"/>
        </w:rPr>
        <w:t>.</w:t>
      </w:r>
      <w:r w:rsidRPr="0036356F">
        <w:rPr>
          <w:sz w:val="24"/>
        </w:rPr>
        <w:t>Σ</w:t>
      </w:r>
      <w:r w:rsidR="00851B26">
        <w:rPr>
          <w:sz w:val="24"/>
        </w:rPr>
        <w:t>.</w:t>
      </w:r>
      <w:r w:rsidRPr="0036356F">
        <w:rPr>
          <w:sz w:val="24"/>
        </w:rPr>
        <w:t>Υ</w:t>
      </w:r>
      <w:r w:rsidR="00851B26">
        <w:rPr>
          <w:sz w:val="24"/>
        </w:rPr>
        <w:t>.</w:t>
      </w:r>
      <w:r w:rsidRPr="0036356F">
        <w:rPr>
          <w:sz w:val="24"/>
        </w:rPr>
        <w:t>, διαφόρων ειδικοτήτων, ως άμεσες ανάγκες για την βασική λειτουργία του νοσοκομείου</w:t>
      </w:r>
      <w:r w:rsidR="00AF37FB" w:rsidRPr="0036356F">
        <w:rPr>
          <w:sz w:val="24"/>
        </w:rPr>
        <w:t xml:space="preserve">, αλλά και για την στελέχωση των νέων δομών (μαγνητικός τομογράφος, </w:t>
      </w:r>
      <w:proofErr w:type="spellStart"/>
      <w:r w:rsidR="00AF37FB" w:rsidRPr="0036356F">
        <w:rPr>
          <w:sz w:val="24"/>
        </w:rPr>
        <w:t>στεφανιογράφος</w:t>
      </w:r>
      <w:proofErr w:type="spellEnd"/>
      <w:r w:rsidR="00AF37FB" w:rsidRPr="0036356F">
        <w:rPr>
          <w:sz w:val="24"/>
        </w:rPr>
        <w:t>). Η προκήρυξη ανεστάλη λόγω εκλογών.</w:t>
      </w:r>
    </w:p>
    <w:p w:rsidR="00AF37FB" w:rsidRPr="00717046" w:rsidRDefault="00AF37FB" w:rsidP="00FB0448">
      <w:pPr>
        <w:pStyle w:val="a5"/>
        <w:spacing w:before="71"/>
        <w:ind w:left="0" w:right="373" w:firstLine="0"/>
        <w:jc w:val="both"/>
        <w:rPr>
          <w:sz w:val="24"/>
        </w:rPr>
      </w:pPr>
      <w:r w:rsidRPr="0036356F">
        <w:rPr>
          <w:b/>
          <w:sz w:val="32"/>
        </w:rPr>
        <w:t xml:space="preserve">     3</w:t>
      </w:r>
      <w:r w:rsidRPr="0036356F">
        <w:rPr>
          <w:sz w:val="32"/>
        </w:rPr>
        <w:t xml:space="preserve">    </w:t>
      </w:r>
      <w:r w:rsidR="0036356F" w:rsidRPr="0036356F">
        <w:rPr>
          <w:sz w:val="32"/>
        </w:rPr>
        <w:t xml:space="preserve">      </w:t>
      </w:r>
      <w:r w:rsidR="0036356F" w:rsidRPr="0036356F">
        <w:rPr>
          <w:sz w:val="24"/>
        </w:rPr>
        <w:t>Μέσα στο 2019 ορκίστηκαν 5</w:t>
      </w:r>
      <w:r w:rsidRPr="0036356F">
        <w:rPr>
          <w:sz w:val="24"/>
        </w:rPr>
        <w:t xml:space="preserve"> μόνιμοι γιατροί,</w:t>
      </w:r>
      <w:r w:rsidR="0036356F" w:rsidRPr="0036356F">
        <w:rPr>
          <w:sz w:val="24"/>
        </w:rPr>
        <w:t xml:space="preserve"> και αναμένεται ΦΕΚ διορισμού σε ακόμη 2</w:t>
      </w:r>
      <w:r w:rsidR="00851B26">
        <w:rPr>
          <w:sz w:val="24"/>
        </w:rPr>
        <w:t xml:space="preserve"> </w:t>
      </w:r>
      <w:r w:rsidR="0036356F" w:rsidRPr="0036356F">
        <w:rPr>
          <w:sz w:val="24"/>
        </w:rPr>
        <w:t>ιατρούς διαφόρων ειδικοτήτων.</w:t>
      </w:r>
    </w:p>
    <w:p w:rsidR="00717046" w:rsidRPr="00F9620C" w:rsidRDefault="00717046" w:rsidP="00FB0448">
      <w:pPr>
        <w:pStyle w:val="a5"/>
        <w:spacing w:before="71"/>
        <w:ind w:left="0" w:right="373" w:firstLine="0"/>
        <w:jc w:val="both"/>
        <w:rPr>
          <w:sz w:val="24"/>
        </w:rPr>
      </w:pPr>
    </w:p>
    <w:p w:rsidR="00717046" w:rsidRPr="00851B26" w:rsidRDefault="00717046" w:rsidP="00FB0448">
      <w:pPr>
        <w:pStyle w:val="a5"/>
        <w:spacing w:before="71"/>
        <w:ind w:left="0" w:right="373" w:firstLine="0"/>
        <w:jc w:val="both"/>
        <w:rPr>
          <w:sz w:val="24"/>
          <w:szCs w:val="24"/>
        </w:rPr>
      </w:pPr>
      <w:r w:rsidRPr="00851B26">
        <w:rPr>
          <w:sz w:val="24"/>
          <w:szCs w:val="24"/>
        </w:rPr>
        <w:t xml:space="preserve">Εκτίμηση ότι σε πρώτη φάση είναι απολύτως αναγκαίες 53 νέες θέσεις νοσηλευτικού προσωπικού, για την λειτουργία των νέων δομών, όπως μαγνητικός τομογράφος, </w:t>
      </w:r>
      <w:proofErr w:type="spellStart"/>
      <w:r w:rsidRPr="00851B26">
        <w:rPr>
          <w:sz w:val="24"/>
          <w:szCs w:val="24"/>
        </w:rPr>
        <w:t>αιμοδυναμικό</w:t>
      </w:r>
      <w:proofErr w:type="spellEnd"/>
      <w:r w:rsidRPr="00851B26">
        <w:rPr>
          <w:sz w:val="24"/>
          <w:szCs w:val="24"/>
        </w:rPr>
        <w:t xml:space="preserve"> εργαστήριο και</w:t>
      </w:r>
      <w:r w:rsidR="00851B26" w:rsidRPr="00851B26">
        <w:rPr>
          <w:sz w:val="24"/>
          <w:szCs w:val="24"/>
        </w:rPr>
        <w:t xml:space="preserve"> </w:t>
      </w:r>
      <w:r w:rsidRPr="00851B26">
        <w:rPr>
          <w:sz w:val="24"/>
          <w:szCs w:val="24"/>
        </w:rPr>
        <w:t>Μ</w:t>
      </w:r>
      <w:r w:rsidR="00851B26" w:rsidRPr="00851B26">
        <w:rPr>
          <w:sz w:val="24"/>
          <w:szCs w:val="24"/>
        </w:rPr>
        <w:t xml:space="preserve">ονάδα </w:t>
      </w:r>
      <w:r w:rsidRPr="00851B26">
        <w:rPr>
          <w:sz w:val="24"/>
          <w:szCs w:val="24"/>
        </w:rPr>
        <w:t>Α</w:t>
      </w:r>
      <w:r w:rsidR="00851B26" w:rsidRPr="00851B26">
        <w:rPr>
          <w:sz w:val="24"/>
          <w:szCs w:val="24"/>
        </w:rPr>
        <w:t xml:space="preserve">υξημένης </w:t>
      </w:r>
      <w:r w:rsidRPr="00851B26">
        <w:rPr>
          <w:sz w:val="24"/>
          <w:szCs w:val="24"/>
        </w:rPr>
        <w:t>Φ</w:t>
      </w:r>
      <w:r w:rsidR="00851B26" w:rsidRPr="00851B26">
        <w:rPr>
          <w:sz w:val="24"/>
          <w:szCs w:val="24"/>
        </w:rPr>
        <w:t>ροντίδας</w:t>
      </w:r>
      <w:r w:rsidRPr="00851B26">
        <w:rPr>
          <w:sz w:val="24"/>
          <w:szCs w:val="24"/>
        </w:rPr>
        <w:t>. Μέσα σε αυτές προβλέπονται και  οι θέσεις που χρειάζονται άμεσα για την ασφαλή λειτουργία των κλινικών. Το αίτημα έχει σταλεί ήδη στο υπουργείο από τον Μάιο 2019.</w:t>
      </w:r>
    </w:p>
    <w:p w:rsidR="0036356F" w:rsidRPr="00D56C52" w:rsidRDefault="0036356F" w:rsidP="00FB0448">
      <w:pPr>
        <w:pStyle w:val="a5"/>
        <w:spacing w:before="71"/>
        <w:ind w:left="0" w:right="373" w:firstLine="0"/>
        <w:jc w:val="both"/>
        <w:rPr>
          <w:color w:val="FF0000"/>
        </w:rPr>
      </w:pPr>
    </w:p>
    <w:p w:rsidR="00D56C52" w:rsidRPr="00D56C52" w:rsidRDefault="00D56C52" w:rsidP="00D56C52">
      <w:pPr>
        <w:spacing w:before="71"/>
        <w:ind w:right="373"/>
        <w:jc w:val="center"/>
        <w:rPr>
          <w:strike/>
        </w:rPr>
      </w:pPr>
      <w:r w:rsidRPr="00D56C52">
        <w:rPr>
          <w:strike/>
          <w:noProof/>
          <w:lang w:bidi="ar-SA"/>
        </w:rPr>
        <w:drawing>
          <wp:inline distT="0" distB="0" distL="0" distR="0">
            <wp:extent cx="5381625" cy="3257550"/>
            <wp:effectExtent l="19050" t="0" r="9525" b="0"/>
            <wp:docPr id="45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1969" w:rsidRDefault="003B1969" w:rsidP="00FB0448">
      <w:pPr>
        <w:pStyle w:val="a3"/>
        <w:spacing w:after="1"/>
        <w:ind w:right="373"/>
      </w:pPr>
    </w:p>
    <w:p w:rsidR="00851B26" w:rsidRDefault="00851B26" w:rsidP="00FB0448">
      <w:pPr>
        <w:pStyle w:val="a3"/>
        <w:spacing w:after="1"/>
        <w:ind w:right="373"/>
      </w:pPr>
    </w:p>
    <w:p w:rsidR="00851B26" w:rsidRDefault="00851B26" w:rsidP="00FB0448">
      <w:pPr>
        <w:pStyle w:val="a3"/>
        <w:spacing w:after="1"/>
        <w:ind w:right="373"/>
      </w:pPr>
    </w:p>
    <w:p w:rsidR="00851B26" w:rsidRDefault="00851B26" w:rsidP="00FB0448">
      <w:pPr>
        <w:pStyle w:val="a3"/>
        <w:spacing w:after="1"/>
        <w:ind w:right="373"/>
      </w:pPr>
    </w:p>
    <w:p w:rsidR="00D56C52" w:rsidRDefault="00D56C52" w:rsidP="00FB0448">
      <w:pPr>
        <w:pStyle w:val="a3"/>
        <w:spacing w:after="1"/>
        <w:ind w:right="373"/>
      </w:pPr>
    </w:p>
    <w:p w:rsidR="00D56C52" w:rsidRDefault="00D56C52" w:rsidP="000545FF">
      <w:pPr>
        <w:pStyle w:val="a3"/>
        <w:spacing w:after="1"/>
        <w:ind w:right="373"/>
        <w:jc w:val="center"/>
      </w:pPr>
      <w:r w:rsidRPr="00D56C52">
        <w:rPr>
          <w:noProof/>
          <w:lang w:bidi="ar-SA"/>
        </w:rPr>
        <w:drawing>
          <wp:inline distT="0" distB="0" distL="0" distR="0">
            <wp:extent cx="6048262" cy="2831128"/>
            <wp:effectExtent l="0" t="0" r="0" b="0"/>
            <wp:docPr id="460"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6C52" w:rsidRDefault="00D56C52" w:rsidP="00FB0448">
      <w:pPr>
        <w:pStyle w:val="a3"/>
        <w:spacing w:after="1"/>
        <w:ind w:right="373"/>
      </w:pPr>
    </w:p>
    <w:p w:rsidR="00D56C52" w:rsidRDefault="00D56C52" w:rsidP="00FB0448">
      <w:pPr>
        <w:pStyle w:val="a3"/>
        <w:spacing w:after="1"/>
        <w:ind w:right="373"/>
      </w:pPr>
    </w:p>
    <w:p w:rsidR="00772CA3" w:rsidRDefault="00B459E5" w:rsidP="00B459E5">
      <w:pPr>
        <w:ind w:right="373"/>
        <w:jc w:val="center"/>
        <w:rPr>
          <w:b/>
          <w:sz w:val="24"/>
        </w:rPr>
      </w:pPr>
      <w:bookmarkStart w:id="8" w:name="_bookmark10"/>
      <w:bookmarkEnd w:id="8"/>
      <w:r w:rsidRPr="00B459E5">
        <w:rPr>
          <w:b/>
          <w:noProof/>
          <w:sz w:val="24"/>
          <w:lang w:bidi="ar-SA"/>
        </w:rPr>
        <w:drawing>
          <wp:inline distT="0" distB="0" distL="0" distR="0">
            <wp:extent cx="6013413" cy="2743200"/>
            <wp:effectExtent l="19050" t="0" r="6387" b="0"/>
            <wp:docPr id="461"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6ECD" w:rsidRPr="00E671A7" w:rsidRDefault="00FC6ECD" w:rsidP="00FB0448">
      <w:pPr>
        <w:pStyle w:val="a3"/>
        <w:spacing w:before="4"/>
        <w:ind w:right="373"/>
        <w:rPr>
          <w:rFonts w:ascii="Cambria"/>
          <w:b/>
          <w:sz w:val="23"/>
        </w:rPr>
      </w:pPr>
    </w:p>
    <w:p w:rsidR="00FB146E" w:rsidRPr="00E671A7" w:rsidRDefault="00FB146E" w:rsidP="00FB0448">
      <w:pPr>
        <w:pStyle w:val="a3"/>
        <w:spacing w:before="4"/>
        <w:ind w:right="373"/>
        <w:rPr>
          <w:rFonts w:ascii="Cambria"/>
          <w:b/>
          <w:sz w:val="23"/>
        </w:rPr>
      </w:pPr>
    </w:p>
    <w:tbl>
      <w:tblPr>
        <w:tblStyle w:val="TableNormal"/>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2638"/>
        <w:gridCol w:w="2686"/>
      </w:tblGrid>
      <w:tr w:rsidR="00FC6ECD" w:rsidTr="004B1161">
        <w:trPr>
          <w:trHeight w:val="268"/>
        </w:trPr>
        <w:tc>
          <w:tcPr>
            <w:tcW w:w="2593" w:type="dxa"/>
          </w:tcPr>
          <w:p w:rsidR="00FC6ECD" w:rsidRDefault="00FC6ECD" w:rsidP="00FB0448">
            <w:pPr>
              <w:pStyle w:val="TableParagraph"/>
              <w:spacing w:line="248" w:lineRule="exact"/>
              <w:ind w:right="373"/>
            </w:pPr>
            <w:r>
              <w:t>ΕΤΟΣ 2017</w:t>
            </w:r>
          </w:p>
        </w:tc>
        <w:tc>
          <w:tcPr>
            <w:tcW w:w="2638" w:type="dxa"/>
          </w:tcPr>
          <w:p w:rsidR="00FC6ECD" w:rsidRDefault="00FC6ECD" w:rsidP="00FB0448">
            <w:pPr>
              <w:pStyle w:val="TableParagraph"/>
              <w:spacing w:line="248" w:lineRule="exact"/>
              <w:ind w:right="373"/>
              <w:jc w:val="right"/>
            </w:pPr>
            <w:r>
              <w:t>ΔΙΟΡΙΣΘΕΝΤΕΣ</w:t>
            </w:r>
          </w:p>
        </w:tc>
        <w:tc>
          <w:tcPr>
            <w:tcW w:w="2686" w:type="dxa"/>
          </w:tcPr>
          <w:p w:rsidR="00FC6ECD" w:rsidRDefault="00FC6ECD" w:rsidP="00FB0448">
            <w:pPr>
              <w:pStyle w:val="TableParagraph"/>
              <w:spacing w:line="248" w:lineRule="exact"/>
              <w:ind w:right="373"/>
            </w:pPr>
            <w:r>
              <w:t>ΑΠΟΧΩΡΗΣΑΝΤΕΣ</w:t>
            </w:r>
          </w:p>
        </w:tc>
      </w:tr>
      <w:tr w:rsidR="00FC6ECD" w:rsidTr="004B1161">
        <w:trPr>
          <w:trHeight w:val="270"/>
        </w:trPr>
        <w:tc>
          <w:tcPr>
            <w:tcW w:w="2593" w:type="dxa"/>
          </w:tcPr>
          <w:p w:rsidR="00FC6ECD" w:rsidRDefault="00FC6ECD" w:rsidP="00FB0448">
            <w:pPr>
              <w:pStyle w:val="TableParagraph"/>
              <w:spacing w:before="1" w:line="249" w:lineRule="exact"/>
              <w:ind w:right="373"/>
            </w:pPr>
            <w:r>
              <w:t>Ιατρικό προσωπικό</w:t>
            </w:r>
          </w:p>
        </w:tc>
        <w:tc>
          <w:tcPr>
            <w:tcW w:w="2638" w:type="dxa"/>
          </w:tcPr>
          <w:p w:rsidR="00FC6ECD" w:rsidRPr="0070754F" w:rsidRDefault="00FC6ECD" w:rsidP="00FB0448">
            <w:pPr>
              <w:pStyle w:val="TableParagraph"/>
              <w:spacing w:before="1" w:line="249" w:lineRule="exact"/>
              <w:ind w:right="373"/>
              <w:jc w:val="right"/>
              <w:rPr>
                <w:lang w:val="en-US"/>
              </w:rPr>
            </w:pPr>
            <w:r>
              <w:rPr>
                <w:lang w:val="en-US"/>
              </w:rPr>
              <w:t>12</w:t>
            </w:r>
          </w:p>
        </w:tc>
        <w:tc>
          <w:tcPr>
            <w:tcW w:w="2686" w:type="dxa"/>
          </w:tcPr>
          <w:p w:rsidR="00FC6ECD" w:rsidRPr="0070754F" w:rsidRDefault="00FC6ECD" w:rsidP="00FB0448">
            <w:pPr>
              <w:pStyle w:val="TableParagraph"/>
              <w:spacing w:before="1" w:line="249" w:lineRule="exact"/>
              <w:ind w:right="373"/>
              <w:jc w:val="center"/>
              <w:rPr>
                <w:lang w:val="en-US"/>
              </w:rPr>
            </w:pPr>
            <w:r>
              <w:rPr>
                <w:lang w:val="en-US"/>
              </w:rPr>
              <w:t>6</w:t>
            </w:r>
          </w:p>
        </w:tc>
      </w:tr>
      <w:tr w:rsidR="00FC6ECD" w:rsidTr="004B1161">
        <w:trPr>
          <w:trHeight w:val="269"/>
        </w:trPr>
        <w:tc>
          <w:tcPr>
            <w:tcW w:w="2593" w:type="dxa"/>
          </w:tcPr>
          <w:p w:rsidR="00FC6ECD" w:rsidRDefault="00FC6ECD" w:rsidP="00FB0448">
            <w:pPr>
              <w:pStyle w:val="TableParagraph"/>
              <w:spacing w:line="249" w:lineRule="exact"/>
              <w:ind w:right="373"/>
            </w:pPr>
            <w:r>
              <w:t>Λοιπό προσωπικό</w:t>
            </w:r>
          </w:p>
        </w:tc>
        <w:tc>
          <w:tcPr>
            <w:tcW w:w="2638" w:type="dxa"/>
          </w:tcPr>
          <w:p w:rsidR="00FC6ECD" w:rsidRPr="0070754F" w:rsidRDefault="00FC6ECD" w:rsidP="00FB0448">
            <w:pPr>
              <w:pStyle w:val="TableParagraph"/>
              <w:spacing w:line="249" w:lineRule="exact"/>
              <w:ind w:right="373"/>
              <w:jc w:val="right"/>
              <w:rPr>
                <w:lang w:val="en-US"/>
              </w:rPr>
            </w:pPr>
            <w:r>
              <w:rPr>
                <w:lang w:val="en-US"/>
              </w:rPr>
              <w:t>40</w:t>
            </w:r>
          </w:p>
        </w:tc>
        <w:tc>
          <w:tcPr>
            <w:tcW w:w="2686" w:type="dxa"/>
          </w:tcPr>
          <w:p w:rsidR="00FC6ECD" w:rsidRPr="0070754F" w:rsidRDefault="00FC6ECD" w:rsidP="00FB0448">
            <w:pPr>
              <w:pStyle w:val="TableParagraph"/>
              <w:spacing w:line="249" w:lineRule="exact"/>
              <w:ind w:right="373"/>
              <w:jc w:val="center"/>
              <w:rPr>
                <w:lang w:val="en-US"/>
              </w:rPr>
            </w:pPr>
            <w:r>
              <w:rPr>
                <w:lang w:val="en-US"/>
              </w:rPr>
              <w:t>13</w:t>
            </w:r>
          </w:p>
        </w:tc>
      </w:tr>
      <w:tr w:rsidR="00FC6ECD" w:rsidTr="004B1161">
        <w:trPr>
          <w:trHeight w:val="268"/>
        </w:trPr>
        <w:tc>
          <w:tcPr>
            <w:tcW w:w="2593" w:type="dxa"/>
          </w:tcPr>
          <w:p w:rsidR="00FC6ECD" w:rsidRDefault="00FC6ECD" w:rsidP="00FB0448">
            <w:pPr>
              <w:pStyle w:val="TableParagraph"/>
              <w:spacing w:line="248" w:lineRule="exact"/>
              <w:ind w:right="373"/>
              <w:jc w:val="center"/>
              <w:rPr>
                <w:b/>
              </w:rPr>
            </w:pPr>
            <w:r>
              <w:rPr>
                <w:b/>
              </w:rPr>
              <w:t>ΣΥΝΟΛΟ</w:t>
            </w:r>
          </w:p>
        </w:tc>
        <w:tc>
          <w:tcPr>
            <w:tcW w:w="2638" w:type="dxa"/>
          </w:tcPr>
          <w:p w:rsidR="00FC6ECD" w:rsidRPr="0070754F" w:rsidRDefault="00FC6ECD" w:rsidP="00FB0448">
            <w:pPr>
              <w:pStyle w:val="TableParagraph"/>
              <w:spacing w:line="248" w:lineRule="exact"/>
              <w:ind w:right="373"/>
              <w:jc w:val="right"/>
              <w:rPr>
                <w:b/>
                <w:lang w:val="en-US"/>
              </w:rPr>
            </w:pPr>
            <w:r>
              <w:rPr>
                <w:b/>
                <w:lang w:val="en-US"/>
              </w:rPr>
              <w:t>52</w:t>
            </w:r>
          </w:p>
        </w:tc>
        <w:tc>
          <w:tcPr>
            <w:tcW w:w="2686" w:type="dxa"/>
          </w:tcPr>
          <w:p w:rsidR="00FC6ECD" w:rsidRPr="0070754F" w:rsidRDefault="00FC6ECD" w:rsidP="00FB0448">
            <w:pPr>
              <w:pStyle w:val="TableParagraph"/>
              <w:spacing w:line="248" w:lineRule="exact"/>
              <w:ind w:right="373"/>
              <w:jc w:val="center"/>
              <w:rPr>
                <w:b/>
                <w:lang w:val="en-US"/>
              </w:rPr>
            </w:pPr>
            <w:r>
              <w:rPr>
                <w:b/>
                <w:lang w:val="en-US"/>
              </w:rPr>
              <w:t>19</w:t>
            </w:r>
          </w:p>
        </w:tc>
      </w:tr>
    </w:tbl>
    <w:p w:rsidR="00FC6ECD" w:rsidRDefault="00FC6ECD" w:rsidP="00FB0448">
      <w:pPr>
        <w:pStyle w:val="a3"/>
        <w:spacing w:before="4"/>
        <w:ind w:right="373"/>
        <w:rPr>
          <w:rFonts w:ascii="Cambria"/>
          <w:b/>
          <w:sz w:val="23"/>
        </w:rPr>
      </w:pPr>
    </w:p>
    <w:tbl>
      <w:tblPr>
        <w:tblStyle w:val="TableNormal"/>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2638"/>
        <w:gridCol w:w="2686"/>
      </w:tblGrid>
      <w:tr w:rsidR="00FC6ECD" w:rsidTr="004B1161">
        <w:trPr>
          <w:trHeight w:val="268"/>
        </w:trPr>
        <w:tc>
          <w:tcPr>
            <w:tcW w:w="2593" w:type="dxa"/>
          </w:tcPr>
          <w:p w:rsidR="00FC6ECD" w:rsidRDefault="00FC6ECD" w:rsidP="00FB0448">
            <w:pPr>
              <w:pStyle w:val="TableParagraph"/>
              <w:spacing w:line="248" w:lineRule="exact"/>
              <w:ind w:right="373"/>
            </w:pPr>
            <w:r>
              <w:t>ΕΤΟΣ 2018</w:t>
            </w:r>
          </w:p>
        </w:tc>
        <w:tc>
          <w:tcPr>
            <w:tcW w:w="2638" w:type="dxa"/>
          </w:tcPr>
          <w:p w:rsidR="00FC6ECD" w:rsidRDefault="00FC6ECD" w:rsidP="00FB0448">
            <w:pPr>
              <w:pStyle w:val="TableParagraph"/>
              <w:spacing w:line="248" w:lineRule="exact"/>
              <w:ind w:right="373"/>
              <w:jc w:val="right"/>
            </w:pPr>
            <w:r>
              <w:t>ΔΙΟΡΙΣΘΕΝΤΕΣ</w:t>
            </w:r>
          </w:p>
        </w:tc>
        <w:tc>
          <w:tcPr>
            <w:tcW w:w="2686" w:type="dxa"/>
          </w:tcPr>
          <w:p w:rsidR="00FC6ECD" w:rsidRDefault="00FC6ECD" w:rsidP="00FB0448">
            <w:pPr>
              <w:pStyle w:val="TableParagraph"/>
              <w:spacing w:line="248" w:lineRule="exact"/>
              <w:ind w:right="373"/>
            </w:pPr>
            <w:r>
              <w:t>ΑΠΟΧΩΡΗΣΑΝΤΕΣ</w:t>
            </w:r>
          </w:p>
        </w:tc>
      </w:tr>
      <w:tr w:rsidR="00FC6ECD" w:rsidTr="004B1161">
        <w:trPr>
          <w:trHeight w:val="268"/>
        </w:trPr>
        <w:tc>
          <w:tcPr>
            <w:tcW w:w="2593" w:type="dxa"/>
          </w:tcPr>
          <w:p w:rsidR="00FC6ECD" w:rsidRDefault="00FC6ECD" w:rsidP="00FB0448">
            <w:pPr>
              <w:pStyle w:val="TableParagraph"/>
              <w:spacing w:line="248" w:lineRule="exact"/>
              <w:ind w:right="373"/>
            </w:pPr>
            <w:r>
              <w:t>Ιατρικό προσωπικό</w:t>
            </w:r>
          </w:p>
        </w:tc>
        <w:tc>
          <w:tcPr>
            <w:tcW w:w="2638" w:type="dxa"/>
          </w:tcPr>
          <w:p w:rsidR="00FC6ECD" w:rsidRPr="0070754F" w:rsidRDefault="00FC6ECD" w:rsidP="00FB0448">
            <w:pPr>
              <w:pStyle w:val="TableParagraph"/>
              <w:spacing w:line="248" w:lineRule="exact"/>
              <w:ind w:right="373"/>
              <w:jc w:val="right"/>
              <w:rPr>
                <w:lang w:val="en-US"/>
              </w:rPr>
            </w:pPr>
            <w:r>
              <w:rPr>
                <w:lang w:val="en-US"/>
              </w:rPr>
              <w:t>9</w:t>
            </w:r>
          </w:p>
        </w:tc>
        <w:tc>
          <w:tcPr>
            <w:tcW w:w="2686" w:type="dxa"/>
          </w:tcPr>
          <w:p w:rsidR="00FC6ECD" w:rsidRPr="0070754F" w:rsidRDefault="00FC6ECD" w:rsidP="00FB0448">
            <w:pPr>
              <w:pStyle w:val="TableParagraph"/>
              <w:spacing w:line="248" w:lineRule="exact"/>
              <w:ind w:right="373"/>
              <w:jc w:val="center"/>
              <w:rPr>
                <w:lang w:val="en-US"/>
              </w:rPr>
            </w:pPr>
            <w:r>
              <w:rPr>
                <w:lang w:val="en-US"/>
              </w:rPr>
              <w:t>7</w:t>
            </w:r>
          </w:p>
        </w:tc>
      </w:tr>
      <w:tr w:rsidR="00FC6ECD" w:rsidTr="004B1161">
        <w:trPr>
          <w:trHeight w:val="268"/>
        </w:trPr>
        <w:tc>
          <w:tcPr>
            <w:tcW w:w="2593" w:type="dxa"/>
          </w:tcPr>
          <w:p w:rsidR="00FC6ECD" w:rsidRDefault="00FC6ECD" w:rsidP="00FB0448">
            <w:pPr>
              <w:pStyle w:val="TableParagraph"/>
              <w:spacing w:line="248" w:lineRule="exact"/>
              <w:ind w:right="373"/>
            </w:pPr>
            <w:r>
              <w:t>Λοιπό προσωπικό</w:t>
            </w:r>
          </w:p>
        </w:tc>
        <w:tc>
          <w:tcPr>
            <w:tcW w:w="2638" w:type="dxa"/>
          </w:tcPr>
          <w:p w:rsidR="00FC6ECD" w:rsidRPr="0070754F" w:rsidRDefault="00FC6ECD" w:rsidP="00FB0448">
            <w:pPr>
              <w:pStyle w:val="TableParagraph"/>
              <w:spacing w:line="248" w:lineRule="exact"/>
              <w:ind w:right="373"/>
              <w:jc w:val="right"/>
              <w:rPr>
                <w:lang w:val="en-US"/>
              </w:rPr>
            </w:pPr>
            <w:r>
              <w:rPr>
                <w:lang w:val="en-US"/>
              </w:rPr>
              <w:t>37</w:t>
            </w:r>
          </w:p>
        </w:tc>
        <w:tc>
          <w:tcPr>
            <w:tcW w:w="2686" w:type="dxa"/>
          </w:tcPr>
          <w:p w:rsidR="00FC6ECD" w:rsidRPr="0070754F" w:rsidRDefault="00FC6ECD" w:rsidP="00FB0448">
            <w:pPr>
              <w:pStyle w:val="TableParagraph"/>
              <w:spacing w:line="248" w:lineRule="exact"/>
              <w:ind w:right="373"/>
              <w:jc w:val="center"/>
              <w:rPr>
                <w:lang w:val="en-US"/>
              </w:rPr>
            </w:pPr>
            <w:r>
              <w:rPr>
                <w:lang w:val="en-US"/>
              </w:rPr>
              <w:t>17</w:t>
            </w:r>
          </w:p>
        </w:tc>
      </w:tr>
      <w:tr w:rsidR="00FC6ECD" w:rsidTr="004B1161">
        <w:trPr>
          <w:trHeight w:val="268"/>
        </w:trPr>
        <w:tc>
          <w:tcPr>
            <w:tcW w:w="2593" w:type="dxa"/>
          </w:tcPr>
          <w:p w:rsidR="00FC6ECD" w:rsidRDefault="00FC6ECD" w:rsidP="00FB0448">
            <w:pPr>
              <w:pStyle w:val="TableParagraph"/>
              <w:spacing w:line="248" w:lineRule="exact"/>
              <w:ind w:right="373"/>
              <w:jc w:val="center"/>
              <w:rPr>
                <w:b/>
              </w:rPr>
            </w:pPr>
            <w:r>
              <w:rPr>
                <w:b/>
              </w:rPr>
              <w:t>ΣΥΝΟΛΟ</w:t>
            </w:r>
          </w:p>
        </w:tc>
        <w:tc>
          <w:tcPr>
            <w:tcW w:w="2638" w:type="dxa"/>
          </w:tcPr>
          <w:p w:rsidR="00FC6ECD" w:rsidRPr="0070754F" w:rsidRDefault="00FC6ECD" w:rsidP="00FB0448">
            <w:pPr>
              <w:pStyle w:val="TableParagraph"/>
              <w:spacing w:line="248" w:lineRule="exact"/>
              <w:ind w:right="373"/>
              <w:jc w:val="right"/>
              <w:rPr>
                <w:b/>
                <w:lang w:val="en-US"/>
              </w:rPr>
            </w:pPr>
            <w:r>
              <w:rPr>
                <w:b/>
                <w:lang w:val="en-US"/>
              </w:rPr>
              <w:t>46</w:t>
            </w:r>
          </w:p>
        </w:tc>
        <w:tc>
          <w:tcPr>
            <w:tcW w:w="2686" w:type="dxa"/>
          </w:tcPr>
          <w:p w:rsidR="00FC6ECD" w:rsidRPr="0070754F" w:rsidRDefault="00FC6ECD" w:rsidP="00FB0448">
            <w:pPr>
              <w:pStyle w:val="TableParagraph"/>
              <w:spacing w:line="248" w:lineRule="exact"/>
              <w:ind w:right="373"/>
              <w:jc w:val="center"/>
              <w:rPr>
                <w:b/>
                <w:lang w:val="en-US"/>
              </w:rPr>
            </w:pPr>
            <w:r>
              <w:rPr>
                <w:b/>
                <w:lang w:val="en-US"/>
              </w:rPr>
              <w:t>24</w:t>
            </w:r>
          </w:p>
        </w:tc>
      </w:tr>
    </w:tbl>
    <w:p w:rsidR="00FC6ECD" w:rsidRDefault="00FC6ECD" w:rsidP="00FB0448">
      <w:pPr>
        <w:pStyle w:val="a3"/>
        <w:spacing w:before="4"/>
        <w:ind w:right="373"/>
        <w:rPr>
          <w:rFonts w:ascii="Cambria"/>
          <w:b/>
          <w:sz w:val="23"/>
        </w:rPr>
      </w:pPr>
    </w:p>
    <w:tbl>
      <w:tblPr>
        <w:tblStyle w:val="TableNormal"/>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2716"/>
        <w:gridCol w:w="2608"/>
      </w:tblGrid>
      <w:tr w:rsidR="00FC6ECD" w:rsidTr="004B1161">
        <w:trPr>
          <w:trHeight w:val="268"/>
        </w:trPr>
        <w:tc>
          <w:tcPr>
            <w:tcW w:w="2593" w:type="dxa"/>
          </w:tcPr>
          <w:p w:rsidR="00FC6ECD" w:rsidRDefault="00FC6ECD" w:rsidP="00FB0448">
            <w:pPr>
              <w:pStyle w:val="TableParagraph"/>
              <w:spacing w:line="248" w:lineRule="exact"/>
              <w:ind w:right="373"/>
            </w:pPr>
            <w:r>
              <w:t>2019</w:t>
            </w:r>
          </w:p>
        </w:tc>
        <w:tc>
          <w:tcPr>
            <w:tcW w:w="2716" w:type="dxa"/>
          </w:tcPr>
          <w:p w:rsidR="00FC6ECD" w:rsidRDefault="00FC6ECD" w:rsidP="00FB0448">
            <w:pPr>
              <w:pStyle w:val="TableParagraph"/>
              <w:spacing w:line="248" w:lineRule="exact"/>
              <w:ind w:right="373"/>
              <w:jc w:val="right"/>
            </w:pPr>
            <w:r>
              <w:t>ΔΙΟΡΙΣΘΕΝΤΕΣ</w:t>
            </w:r>
          </w:p>
        </w:tc>
        <w:tc>
          <w:tcPr>
            <w:tcW w:w="2608" w:type="dxa"/>
          </w:tcPr>
          <w:p w:rsidR="00FC6ECD" w:rsidRDefault="00FC6ECD" w:rsidP="00FB0448">
            <w:pPr>
              <w:pStyle w:val="TableParagraph"/>
              <w:spacing w:line="248" w:lineRule="exact"/>
              <w:ind w:right="373"/>
            </w:pPr>
            <w:r>
              <w:t>ΑΠΟΧΩΡΗΣΑΝΤΕΣ</w:t>
            </w:r>
          </w:p>
        </w:tc>
      </w:tr>
      <w:tr w:rsidR="00FC6ECD" w:rsidTr="004B1161">
        <w:trPr>
          <w:trHeight w:val="268"/>
        </w:trPr>
        <w:tc>
          <w:tcPr>
            <w:tcW w:w="2593" w:type="dxa"/>
          </w:tcPr>
          <w:p w:rsidR="00FC6ECD" w:rsidRDefault="00FC6ECD" w:rsidP="00FB0448">
            <w:pPr>
              <w:pStyle w:val="TableParagraph"/>
              <w:spacing w:line="249" w:lineRule="exact"/>
              <w:ind w:right="373"/>
            </w:pPr>
            <w:r>
              <w:t>Ιατρικό προσωπικό</w:t>
            </w:r>
          </w:p>
        </w:tc>
        <w:tc>
          <w:tcPr>
            <w:tcW w:w="2716" w:type="dxa"/>
          </w:tcPr>
          <w:p w:rsidR="00FC6ECD" w:rsidRPr="0070754F" w:rsidRDefault="00FC6ECD" w:rsidP="00FB0448">
            <w:pPr>
              <w:pStyle w:val="TableParagraph"/>
              <w:spacing w:line="249" w:lineRule="exact"/>
              <w:ind w:right="373"/>
              <w:jc w:val="right"/>
              <w:rPr>
                <w:lang w:val="en-US"/>
              </w:rPr>
            </w:pPr>
            <w:r>
              <w:rPr>
                <w:lang w:val="en-US"/>
              </w:rPr>
              <w:t>9</w:t>
            </w:r>
          </w:p>
        </w:tc>
        <w:tc>
          <w:tcPr>
            <w:tcW w:w="2608" w:type="dxa"/>
          </w:tcPr>
          <w:p w:rsidR="00FC6ECD" w:rsidRPr="0070754F" w:rsidRDefault="00FC6ECD" w:rsidP="00FB0448">
            <w:pPr>
              <w:pStyle w:val="TableParagraph"/>
              <w:ind w:right="373"/>
              <w:jc w:val="center"/>
              <w:rPr>
                <w:rFonts w:ascii="Times New Roman"/>
                <w:sz w:val="18"/>
                <w:lang w:val="en-US"/>
              </w:rPr>
            </w:pPr>
            <w:r>
              <w:rPr>
                <w:rFonts w:ascii="Times New Roman"/>
                <w:sz w:val="18"/>
                <w:lang w:val="en-US"/>
              </w:rPr>
              <w:t>2</w:t>
            </w:r>
          </w:p>
        </w:tc>
      </w:tr>
      <w:tr w:rsidR="00FC6ECD" w:rsidTr="004B1161">
        <w:trPr>
          <w:trHeight w:val="268"/>
        </w:trPr>
        <w:tc>
          <w:tcPr>
            <w:tcW w:w="2593" w:type="dxa"/>
          </w:tcPr>
          <w:p w:rsidR="00FC6ECD" w:rsidRDefault="00FC6ECD" w:rsidP="00FB0448">
            <w:pPr>
              <w:pStyle w:val="TableParagraph"/>
              <w:spacing w:line="248" w:lineRule="exact"/>
              <w:ind w:right="373"/>
            </w:pPr>
            <w:r>
              <w:t>Λοιπό προσωπικό</w:t>
            </w:r>
          </w:p>
        </w:tc>
        <w:tc>
          <w:tcPr>
            <w:tcW w:w="2716" w:type="dxa"/>
          </w:tcPr>
          <w:p w:rsidR="00FC6ECD" w:rsidRPr="0070754F" w:rsidRDefault="00FC6ECD" w:rsidP="00FB0448">
            <w:pPr>
              <w:pStyle w:val="TableParagraph"/>
              <w:spacing w:line="248" w:lineRule="exact"/>
              <w:ind w:right="373"/>
              <w:jc w:val="right"/>
              <w:rPr>
                <w:lang w:val="en-US"/>
              </w:rPr>
            </w:pPr>
            <w:r>
              <w:rPr>
                <w:lang w:val="en-US"/>
              </w:rPr>
              <w:t>12</w:t>
            </w:r>
          </w:p>
        </w:tc>
        <w:tc>
          <w:tcPr>
            <w:tcW w:w="2608" w:type="dxa"/>
          </w:tcPr>
          <w:p w:rsidR="00FC6ECD" w:rsidRPr="0070754F" w:rsidRDefault="00FC6ECD" w:rsidP="00FB0448">
            <w:pPr>
              <w:pStyle w:val="TableParagraph"/>
              <w:spacing w:line="248" w:lineRule="exact"/>
              <w:ind w:right="373"/>
              <w:jc w:val="center"/>
              <w:rPr>
                <w:lang w:val="en-US"/>
              </w:rPr>
            </w:pPr>
            <w:r>
              <w:rPr>
                <w:lang w:val="en-US"/>
              </w:rPr>
              <w:t>9</w:t>
            </w:r>
          </w:p>
        </w:tc>
      </w:tr>
      <w:tr w:rsidR="00FC6ECD" w:rsidTr="004B1161">
        <w:trPr>
          <w:trHeight w:val="270"/>
        </w:trPr>
        <w:tc>
          <w:tcPr>
            <w:tcW w:w="2593" w:type="dxa"/>
          </w:tcPr>
          <w:p w:rsidR="00FC6ECD" w:rsidRDefault="00FC6ECD" w:rsidP="00FB0448">
            <w:pPr>
              <w:pStyle w:val="TableParagraph"/>
              <w:spacing w:before="1" w:line="249" w:lineRule="exact"/>
              <w:ind w:right="373"/>
              <w:jc w:val="center"/>
              <w:rPr>
                <w:b/>
              </w:rPr>
            </w:pPr>
            <w:r>
              <w:rPr>
                <w:b/>
              </w:rPr>
              <w:t>ΣΥΝΟΛΟ</w:t>
            </w:r>
          </w:p>
        </w:tc>
        <w:tc>
          <w:tcPr>
            <w:tcW w:w="2716" w:type="dxa"/>
          </w:tcPr>
          <w:p w:rsidR="00FC6ECD" w:rsidRPr="0070754F" w:rsidRDefault="00FC6ECD" w:rsidP="00FB0448">
            <w:pPr>
              <w:pStyle w:val="TableParagraph"/>
              <w:spacing w:before="1" w:line="249" w:lineRule="exact"/>
              <w:ind w:right="373"/>
              <w:jc w:val="right"/>
              <w:rPr>
                <w:b/>
                <w:lang w:val="en-US"/>
              </w:rPr>
            </w:pPr>
            <w:r>
              <w:rPr>
                <w:b/>
                <w:lang w:val="en-US"/>
              </w:rPr>
              <w:t>21</w:t>
            </w:r>
          </w:p>
        </w:tc>
        <w:tc>
          <w:tcPr>
            <w:tcW w:w="2608" w:type="dxa"/>
          </w:tcPr>
          <w:p w:rsidR="00FC6ECD" w:rsidRPr="0070754F" w:rsidRDefault="00FC6ECD" w:rsidP="00FB0448">
            <w:pPr>
              <w:pStyle w:val="TableParagraph"/>
              <w:spacing w:before="1" w:line="249" w:lineRule="exact"/>
              <w:ind w:right="373"/>
              <w:jc w:val="center"/>
              <w:rPr>
                <w:b/>
                <w:lang w:val="en-US"/>
              </w:rPr>
            </w:pPr>
            <w:r>
              <w:rPr>
                <w:b/>
                <w:lang w:val="en-US"/>
              </w:rPr>
              <w:t>11</w:t>
            </w:r>
          </w:p>
        </w:tc>
      </w:tr>
    </w:tbl>
    <w:p w:rsidR="00714378" w:rsidRDefault="00714378" w:rsidP="00714378">
      <w:pPr>
        <w:spacing w:line="249" w:lineRule="exact"/>
        <w:ind w:right="373"/>
      </w:pPr>
    </w:p>
    <w:p w:rsidR="00714378" w:rsidRDefault="00714378" w:rsidP="00714378">
      <w:pPr>
        <w:spacing w:line="249" w:lineRule="exact"/>
        <w:ind w:right="373"/>
        <w:sectPr w:rsidR="00714378" w:rsidSect="007E4ADC">
          <w:footerReference w:type="default" r:id="rId39"/>
          <w:pgSz w:w="11910" w:h="16840"/>
          <w:pgMar w:top="737" w:right="737" w:bottom="737" w:left="737" w:header="0" w:footer="743" w:gutter="0"/>
          <w:cols w:space="720"/>
        </w:sectPr>
      </w:pPr>
    </w:p>
    <w:p w:rsidR="00B13534" w:rsidRDefault="00B13534" w:rsidP="00FB0448">
      <w:pPr>
        <w:spacing w:before="71"/>
        <w:ind w:right="373"/>
        <w:jc w:val="both"/>
        <w:rPr>
          <w:b/>
          <w:sz w:val="32"/>
        </w:rPr>
      </w:pPr>
    </w:p>
    <w:p w:rsidR="003B1969" w:rsidRDefault="00714378" w:rsidP="00FB0448">
      <w:pPr>
        <w:spacing w:before="71"/>
        <w:ind w:right="373"/>
        <w:jc w:val="both"/>
        <w:rPr>
          <w:b/>
          <w:sz w:val="24"/>
        </w:rPr>
      </w:pPr>
      <w:r w:rsidRPr="009C13D3">
        <w:rPr>
          <w:b/>
          <w:sz w:val="32"/>
        </w:rPr>
        <w:t>4</w:t>
      </w:r>
      <w:r w:rsidRPr="009C13D3">
        <w:rPr>
          <w:b/>
          <w:sz w:val="32"/>
          <w:vertAlign w:val="superscript"/>
        </w:rPr>
        <w:t>ο</w:t>
      </w:r>
      <w:r w:rsidR="009C13D3" w:rsidRPr="009C13D3">
        <w:rPr>
          <w:b/>
          <w:sz w:val="32"/>
          <w:vertAlign w:val="superscript"/>
        </w:rPr>
        <w:t>ς</w:t>
      </w:r>
      <w:r w:rsidR="009C13D3" w:rsidRPr="009C13D3">
        <w:rPr>
          <w:b/>
          <w:sz w:val="32"/>
        </w:rPr>
        <w:t xml:space="preserve"> </w:t>
      </w:r>
      <w:r w:rsidR="00DF2307" w:rsidRPr="00B13534">
        <w:rPr>
          <w:b/>
          <w:sz w:val="32"/>
          <w:szCs w:val="32"/>
        </w:rPr>
        <w:t>Στρατηγικός στόχος</w:t>
      </w:r>
      <w:r w:rsidR="00DF2307" w:rsidRPr="00E514FE">
        <w:rPr>
          <w:b/>
          <w:sz w:val="24"/>
        </w:rPr>
        <w:t xml:space="preserve"> </w:t>
      </w:r>
    </w:p>
    <w:p w:rsidR="00E514FE" w:rsidRPr="001970C1" w:rsidRDefault="001970C1" w:rsidP="00FB0448">
      <w:pPr>
        <w:spacing w:before="71"/>
        <w:ind w:right="373"/>
        <w:jc w:val="both"/>
        <w:rPr>
          <w:b/>
          <w:color w:val="FF0000"/>
          <w:sz w:val="32"/>
        </w:rPr>
      </w:pPr>
      <w:r w:rsidRPr="001970C1">
        <w:rPr>
          <w:b/>
          <w:noProof/>
          <w:sz w:val="24"/>
          <w:lang w:bidi="ar-SA"/>
        </w:rPr>
        <w:drawing>
          <wp:inline distT="0" distB="0" distL="0" distR="0">
            <wp:extent cx="2090738" cy="1262063"/>
            <wp:effectExtent l="19050" t="0" r="4762" b="0"/>
            <wp:docPr id="17" name="Εικόνα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023267-EA48-4C05-B500-E8ACDEA48D23}"/>
                </a:ext>
              </a:extLst>
            </wp:docPr>
            <wp:cNvGraphicFramePr/>
            <a:graphic xmlns:a="http://schemas.openxmlformats.org/drawingml/2006/main">
              <a:graphicData uri="http://schemas.openxmlformats.org/drawingml/2006/picture">
                <pic:pic xmlns:pic="http://schemas.openxmlformats.org/drawingml/2006/picture">
                  <pic:nvPicPr>
                    <pic:cNvPr id="7" name="Θέση περιεχομένου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023267-EA48-4C05-B500-E8ACDEA48D23}"/>
                        </a:ext>
                      </a:extLst>
                    </pic:cNvPr>
                    <pic:cNvPicPr>
                      <a:picLocks noGrp="1" noChangeAspect="1"/>
                    </pic:cNvPicPr>
                  </pic:nvPicPr>
                  <pic:blipFill>
                    <a:blip r:embed="rId40" cstate="print"/>
                    <a:stretch>
                      <a:fillRect/>
                    </a:stretch>
                  </pic:blipFill>
                  <pic:spPr>
                    <a:xfrm>
                      <a:off x="0" y="0"/>
                      <a:ext cx="2090738" cy="1262063"/>
                    </a:xfrm>
                    <a:prstGeom prst="rect">
                      <a:avLst/>
                    </a:prstGeom>
                  </pic:spPr>
                </pic:pic>
              </a:graphicData>
            </a:graphic>
          </wp:inline>
        </w:drawing>
      </w:r>
      <w:r>
        <w:rPr>
          <w:b/>
          <w:sz w:val="24"/>
        </w:rPr>
        <w:t xml:space="preserve"> </w:t>
      </w:r>
      <w:r w:rsidRPr="001970C1">
        <w:rPr>
          <w:b/>
          <w:color w:val="FF0000"/>
          <w:sz w:val="32"/>
        </w:rPr>
        <w:t>Νέα τμήματα.</w:t>
      </w:r>
    </w:p>
    <w:p w:rsidR="00B13534" w:rsidRDefault="00B13534" w:rsidP="00FB0448">
      <w:pPr>
        <w:pStyle w:val="a3"/>
        <w:spacing w:before="1" w:line="360" w:lineRule="auto"/>
        <w:ind w:right="373"/>
        <w:jc w:val="both"/>
      </w:pPr>
    </w:p>
    <w:p w:rsidR="00C94444" w:rsidRDefault="00C94444" w:rsidP="00FB0448">
      <w:pPr>
        <w:pStyle w:val="a3"/>
        <w:spacing w:before="1" w:line="360" w:lineRule="auto"/>
        <w:ind w:right="373"/>
        <w:jc w:val="both"/>
      </w:pPr>
      <w:r>
        <w:t xml:space="preserve">Τμήματα που ήδη λειτουργούν και δημιουργήθηκαν τα 3 τελευταία έτη, εξυπηρετώντας εκατοντάδες ασθενείς που μετακινούνταν από την περιοχή μας για τις ανάλογες υπηρεσίες. </w:t>
      </w:r>
      <w:r w:rsidR="007F4AE5">
        <w:t>Στοχεύσαμε όμως και στην λειτουργία  τμημάτων</w:t>
      </w:r>
      <w:r>
        <w:t xml:space="preserve"> που αναβάθμισαν την παρεχόμενη υγεία στον νομό.</w:t>
      </w:r>
    </w:p>
    <w:p w:rsidR="002A3B89" w:rsidRDefault="002A3B89" w:rsidP="00FB0448">
      <w:pPr>
        <w:pStyle w:val="a3"/>
        <w:spacing w:before="1" w:line="360" w:lineRule="auto"/>
        <w:ind w:right="373"/>
        <w:jc w:val="both"/>
      </w:pP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Εργαστήριο εμφύτευσης βηματοδοτών</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Ψηφιακή αίθουσα χειρουργικών επεμβάσεων</w:t>
      </w:r>
    </w:p>
    <w:p w:rsidR="00664033" w:rsidRPr="00851760" w:rsidRDefault="00664033" w:rsidP="002A3B89">
      <w:pPr>
        <w:pStyle w:val="a3"/>
        <w:numPr>
          <w:ilvl w:val="0"/>
          <w:numId w:val="30"/>
        </w:numPr>
        <w:spacing w:before="1" w:line="360" w:lineRule="auto"/>
        <w:ind w:left="567" w:right="-54" w:firstLine="0"/>
        <w:jc w:val="both"/>
        <w:rPr>
          <w:b/>
          <w:sz w:val="28"/>
        </w:rPr>
      </w:pPr>
      <w:r w:rsidRPr="00851760">
        <w:rPr>
          <w:b/>
          <w:sz w:val="28"/>
        </w:rPr>
        <w:t>Τμήμα Μαγνητικού τομογράφου</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Επέκταση Μονάδας Χημειοθεραπειών</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Μεταφορά Ψυχιατρικής Κλινικής</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 xml:space="preserve">Λειτουργία </w:t>
      </w:r>
      <w:r w:rsidR="00FB146E" w:rsidRPr="00851760">
        <w:rPr>
          <w:b/>
          <w:sz w:val="28"/>
        </w:rPr>
        <w:t>Παιδοψυχιατρικ</w:t>
      </w:r>
      <w:r w:rsidR="00FB146E" w:rsidRPr="00851760">
        <w:rPr>
          <w:b/>
          <w:sz w:val="28"/>
          <w:lang w:val="en-US"/>
        </w:rPr>
        <w:t>o</w:t>
      </w:r>
      <w:r w:rsidR="00FB146E" w:rsidRPr="00851760">
        <w:rPr>
          <w:b/>
          <w:sz w:val="28"/>
        </w:rPr>
        <w:t>ύ</w:t>
      </w:r>
      <w:r w:rsidRPr="00851760">
        <w:rPr>
          <w:b/>
          <w:sz w:val="28"/>
        </w:rPr>
        <w:t xml:space="preserve"> τμήματος </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Ξενώνας φιλοξενίας συγγενών</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Αυτόνομο τμήμα επειγόντων περιστατικών</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Τμήμα Ημερήσια νοσηλείας</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 xml:space="preserve">Επέκταση Β’ Παθολογικής κλινικής </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Μεταφορά τμήματος Μεσογειακής Αναιμίας</w:t>
      </w:r>
    </w:p>
    <w:p w:rsidR="002A3B89" w:rsidRPr="00851760" w:rsidRDefault="002A3B89" w:rsidP="002A3B89">
      <w:pPr>
        <w:pStyle w:val="a3"/>
        <w:spacing w:before="1" w:line="360" w:lineRule="auto"/>
        <w:ind w:left="567" w:right="-54"/>
        <w:jc w:val="both"/>
        <w:rPr>
          <w:b/>
          <w:color w:val="FF0000"/>
          <w:sz w:val="28"/>
        </w:rPr>
      </w:pP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Εξωτερικό Ιατρείο ελέγχου βηματοδοτών</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Εξωτερικό Ιατρείο Παιδοπνευμολογικό</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Εξωτερικό Ιατρείο Βρογχοσκοπικό</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 xml:space="preserve">Εξωτερικό Ιατρείο </w:t>
      </w:r>
      <w:r w:rsidR="000E2536" w:rsidRPr="00851760">
        <w:rPr>
          <w:b/>
          <w:sz w:val="28"/>
        </w:rPr>
        <w:t>Σκλήρυνσης</w:t>
      </w:r>
      <w:r w:rsidRPr="00851760">
        <w:rPr>
          <w:b/>
          <w:sz w:val="28"/>
        </w:rPr>
        <w:t xml:space="preserve"> κατά Πλάκας</w:t>
      </w:r>
    </w:p>
    <w:p w:rsidR="002A3B89" w:rsidRPr="00851760" w:rsidRDefault="002A3B89" w:rsidP="002A3B89">
      <w:pPr>
        <w:pStyle w:val="a3"/>
        <w:numPr>
          <w:ilvl w:val="0"/>
          <w:numId w:val="30"/>
        </w:numPr>
        <w:spacing w:before="1" w:line="360" w:lineRule="auto"/>
        <w:ind w:left="567" w:right="-54" w:firstLine="0"/>
        <w:jc w:val="both"/>
        <w:rPr>
          <w:b/>
          <w:sz w:val="28"/>
        </w:rPr>
      </w:pPr>
      <w:r w:rsidRPr="00851760">
        <w:rPr>
          <w:b/>
          <w:sz w:val="28"/>
        </w:rPr>
        <w:t>Γραφείο συμβουλευτικής ψυχολογικής υποστήριξης ογκολογικών ασθενών</w:t>
      </w:r>
    </w:p>
    <w:p w:rsidR="002A3B89" w:rsidRPr="00851760" w:rsidRDefault="002A3B89" w:rsidP="002A3B89">
      <w:pPr>
        <w:pStyle w:val="a3"/>
        <w:spacing w:before="1" w:line="360" w:lineRule="auto"/>
        <w:ind w:left="567" w:right="-54"/>
        <w:jc w:val="both"/>
        <w:rPr>
          <w:b/>
          <w:sz w:val="28"/>
        </w:rPr>
      </w:pPr>
    </w:p>
    <w:p w:rsidR="004B42EE" w:rsidRPr="00C94444" w:rsidRDefault="004B42EE" w:rsidP="00FB0448">
      <w:pPr>
        <w:pStyle w:val="a3"/>
        <w:spacing w:before="1" w:line="360" w:lineRule="auto"/>
        <w:ind w:right="373"/>
        <w:jc w:val="both"/>
      </w:pPr>
    </w:p>
    <w:p w:rsidR="00BA45B2" w:rsidRDefault="00BA45B2" w:rsidP="00FB0448">
      <w:pPr>
        <w:pStyle w:val="a3"/>
        <w:spacing w:before="1" w:line="360" w:lineRule="auto"/>
        <w:ind w:right="373"/>
        <w:jc w:val="both"/>
      </w:pPr>
    </w:p>
    <w:p w:rsidR="00BA45B2" w:rsidRPr="00B13534" w:rsidRDefault="00B13534" w:rsidP="00FB0448">
      <w:pPr>
        <w:spacing w:before="71"/>
        <w:ind w:right="373"/>
        <w:jc w:val="both"/>
        <w:rPr>
          <w:b/>
          <w:sz w:val="32"/>
          <w:szCs w:val="32"/>
        </w:rPr>
      </w:pPr>
      <w:r>
        <w:rPr>
          <w:b/>
          <w:sz w:val="32"/>
          <w:szCs w:val="32"/>
        </w:rPr>
        <w:t>5</w:t>
      </w:r>
      <w:r w:rsidRPr="00B13534">
        <w:rPr>
          <w:b/>
          <w:sz w:val="32"/>
          <w:szCs w:val="32"/>
          <w:vertAlign w:val="superscript"/>
        </w:rPr>
        <w:t>ος</w:t>
      </w:r>
      <w:r>
        <w:rPr>
          <w:b/>
          <w:sz w:val="32"/>
          <w:szCs w:val="32"/>
        </w:rPr>
        <w:t xml:space="preserve"> </w:t>
      </w:r>
      <w:r w:rsidR="001970C1" w:rsidRPr="00B13534">
        <w:rPr>
          <w:b/>
          <w:sz w:val="32"/>
          <w:szCs w:val="32"/>
        </w:rPr>
        <w:t xml:space="preserve"> Στρατηγικός στόχος </w:t>
      </w:r>
      <w:r w:rsidR="00BA45B2" w:rsidRPr="00B13534">
        <w:rPr>
          <w:b/>
          <w:sz w:val="32"/>
          <w:szCs w:val="32"/>
        </w:rPr>
        <w:t xml:space="preserve"> </w:t>
      </w:r>
    </w:p>
    <w:p w:rsidR="00E514FE" w:rsidRPr="00E514FE" w:rsidRDefault="001970C1" w:rsidP="00FB0448">
      <w:pPr>
        <w:spacing w:before="71"/>
        <w:ind w:right="373"/>
        <w:jc w:val="both"/>
        <w:rPr>
          <w:b/>
          <w:sz w:val="24"/>
        </w:rPr>
      </w:pPr>
      <w:r w:rsidRPr="001970C1">
        <w:rPr>
          <w:b/>
          <w:noProof/>
          <w:sz w:val="24"/>
          <w:lang w:bidi="ar-SA"/>
        </w:rPr>
        <w:drawing>
          <wp:inline distT="0" distB="0" distL="0" distR="0">
            <wp:extent cx="2457450" cy="1176337"/>
            <wp:effectExtent l="19050" t="0" r="0" b="0"/>
            <wp:docPr id="18" name="Εικόνα 3" descr="Εικόνα που περιέχει εσωτερικό, καθιστός, τοίχος, πίνακας&#10;&#10;Περιγραφή που δημιουργήθηκε αυτόματα">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8F65BA7-5044-490F-B0E3-B6E23AE7A1E0}"/>
                </a:ext>
              </a:extLst>
            </wp:docPr>
            <wp:cNvGraphicFramePr/>
            <a:graphic xmlns:a="http://schemas.openxmlformats.org/drawingml/2006/main">
              <a:graphicData uri="http://schemas.openxmlformats.org/drawingml/2006/picture">
                <pic:pic xmlns:pic="http://schemas.openxmlformats.org/drawingml/2006/picture">
                  <pic:nvPicPr>
                    <pic:cNvPr id="8" name="Εικόνα 7" descr="Εικόνα που περιέχει εσωτερικό, καθιστός, τοίχος, πίνακας&#10;&#10;Περιγραφή που δημιουργήθηκε αυτόματα">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8F65BA7-5044-490F-B0E3-B6E23AE7A1E0}"/>
                        </a:ext>
                      </a:extLst>
                    </pic:cNvPr>
                    <pic:cNvPicPr>
                      <a:picLocks noChangeAspect="1"/>
                    </pic:cNvPicPr>
                  </pic:nvPicPr>
                  <pic:blipFill>
                    <a:blip r:embed="rId4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457450" cy="1176337"/>
                    </a:xfrm>
                    <a:prstGeom prst="rect">
                      <a:avLst/>
                    </a:prstGeom>
                  </pic:spPr>
                </pic:pic>
              </a:graphicData>
            </a:graphic>
          </wp:inline>
        </w:drawing>
      </w:r>
      <w:r>
        <w:rPr>
          <w:b/>
          <w:sz w:val="24"/>
        </w:rPr>
        <w:t xml:space="preserve">  </w:t>
      </w:r>
      <w:r w:rsidRPr="001970C1">
        <w:rPr>
          <w:b/>
          <w:color w:val="FF0000"/>
          <w:sz w:val="36"/>
        </w:rPr>
        <w:t>Εξοπλισμός.</w:t>
      </w:r>
    </w:p>
    <w:p w:rsidR="00BB2D20" w:rsidRDefault="00BB2D20" w:rsidP="00FB0448">
      <w:pPr>
        <w:pStyle w:val="a3"/>
        <w:spacing w:before="1" w:line="360" w:lineRule="auto"/>
        <w:ind w:right="373"/>
        <w:jc w:val="both"/>
      </w:pPr>
    </w:p>
    <w:p w:rsidR="00D706E4" w:rsidRDefault="00D706E4" w:rsidP="00FB0448">
      <w:pPr>
        <w:pStyle w:val="a3"/>
        <w:spacing w:before="1" w:line="360" w:lineRule="auto"/>
        <w:ind w:right="373"/>
        <w:jc w:val="both"/>
      </w:pPr>
      <w:r w:rsidRPr="005A1D06">
        <w:t xml:space="preserve">Βελτίωση </w:t>
      </w:r>
      <w:proofErr w:type="spellStart"/>
      <w:r w:rsidRPr="005A1D06">
        <w:t>Ιατροτεχνολογικού</w:t>
      </w:r>
      <w:proofErr w:type="spellEnd"/>
      <w:r w:rsidRPr="005A1D06">
        <w:t xml:space="preserve"> εξοπλισμού</w:t>
      </w:r>
      <w:r w:rsidR="008754E9">
        <w:t>.</w:t>
      </w:r>
      <w:r w:rsidRPr="005A1D06">
        <w:t xml:space="preserve"> </w:t>
      </w:r>
    </w:p>
    <w:p w:rsidR="00D55EB0" w:rsidRPr="005A1D06" w:rsidRDefault="00D55EB0" w:rsidP="00FB0448">
      <w:pPr>
        <w:pStyle w:val="a3"/>
        <w:spacing w:before="1" w:line="360" w:lineRule="auto"/>
        <w:ind w:right="373"/>
        <w:jc w:val="both"/>
      </w:pPr>
      <w:r>
        <w:t>Έ</w:t>
      </w:r>
      <w:r w:rsidR="00926F52">
        <w:t xml:space="preserve">γινε μία τεράστια προσπάθεια </w:t>
      </w:r>
      <w:r>
        <w:t xml:space="preserve">στην εύρεση, διαχείριση και την βέλτιστη </w:t>
      </w:r>
      <w:r w:rsidR="00851760">
        <w:t>αξιοποίηση όλων των πηγών εισροής πόρων</w:t>
      </w:r>
      <w:r>
        <w:t xml:space="preserve"> (Ε</w:t>
      </w:r>
      <w:r w:rsidR="008754E9">
        <w:t>.</w:t>
      </w:r>
      <w:r>
        <w:t>Σ</w:t>
      </w:r>
      <w:r w:rsidR="008754E9">
        <w:t>.</w:t>
      </w:r>
      <w:r>
        <w:t>Π</w:t>
      </w:r>
      <w:r w:rsidR="008754E9">
        <w:t>.</w:t>
      </w:r>
      <w:r>
        <w:t>Α</w:t>
      </w:r>
      <w:r w:rsidR="008754E9">
        <w:t>.</w:t>
      </w:r>
      <w:r>
        <w:t>, Π</w:t>
      </w:r>
      <w:r w:rsidR="008754E9">
        <w:t>.</w:t>
      </w:r>
      <w:r>
        <w:t>Δ</w:t>
      </w:r>
      <w:r w:rsidR="008754E9">
        <w:t>.</w:t>
      </w:r>
      <w:r>
        <w:t>Ε.</w:t>
      </w:r>
      <w:r w:rsidR="008754E9">
        <w:t>, Αποθεματικά Υπουργείου Υ</w:t>
      </w:r>
      <w:r>
        <w:t xml:space="preserve">γείας και </w:t>
      </w:r>
      <w:r w:rsidR="008754E9">
        <w:t xml:space="preserve">ιδιωτικών </w:t>
      </w:r>
      <w:r>
        <w:t xml:space="preserve">δωρεών). Το αποτέλεσμα ήταν όχι μόνο να αποκτήσουμε νέο </w:t>
      </w:r>
      <w:proofErr w:type="spellStart"/>
      <w:r>
        <w:t>ιατροτεχνολογικό</w:t>
      </w:r>
      <w:proofErr w:type="spellEnd"/>
      <w:r>
        <w:t xml:space="preserve"> εξ</w:t>
      </w:r>
      <w:r w:rsidR="00926F52">
        <w:t>οπλισμό, αλλά</w:t>
      </w:r>
      <w:r>
        <w:t xml:space="preserve"> να αντικατασταθεί ένα μεγάλο μέρος και του παλαιού και συχνά προβληματικού με νέας τεχνολογίας </w:t>
      </w:r>
      <w:r w:rsidR="0085367D">
        <w:t>μηχανήματα</w:t>
      </w:r>
      <w:r>
        <w:t>.</w:t>
      </w:r>
    </w:p>
    <w:p w:rsidR="00D55EB0" w:rsidRDefault="00D55EB0" w:rsidP="00FB0448">
      <w:pPr>
        <w:pStyle w:val="a3"/>
        <w:spacing w:before="1" w:line="360" w:lineRule="auto"/>
        <w:ind w:right="373"/>
        <w:jc w:val="both"/>
      </w:pPr>
    </w:p>
    <w:p w:rsidR="00D706E4" w:rsidRPr="005A1D06" w:rsidRDefault="00D706E4" w:rsidP="00FB0448">
      <w:pPr>
        <w:pStyle w:val="a3"/>
        <w:spacing w:before="1" w:line="360" w:lineRule="auto"/>
        <w:ind w:right="373"/>
        <w:jc w:val="both"/>
      </w:pPr>
      <w:r w:rsidRPr="005A1D06">
        <w:t xml:space="preserve">Δράσεις ΒΙΤ (Τμήμα </w:t>
      </w:r>
      <w:proofErr w:type="spellStart"/>
      <w:r w:rsidRPr="005A1D06">
        <w:t>Βιοιατρικής</w:t>
      </w:r>
      <w:proofErr w:type="spellEnd"/>
      <w:r w:rsidRPr="005A1D06">
        <w:t xml:space="preserve"> Τεχνολογίας)</w:t>
      </w:r>
      <w:r w:rsidR="008754E9">
        <w:t>.</w:t>
      </w:r>
    </w:p>
    <w:p w:rsidR="00D706E4" w:rsidRDefault="00D706E4" w:rsidP="00FB0448">
      <w:pPr>
        <w:pStyle w:val="a3"/>
        <w:spacing w:before="1" w:line="360" w:lineRule="auto"/>
        <w:ind w:right="373"/>
        <w:jc w:val="both"/>
      </w:pPr>
      <w:r>
        <w:t xml:space="preserve">Το τμήμα της Βιοιατρικής Τεχνολογίας, παρότι διαθέτει περιορισμένο ανθρώπινο δυναμικό έχει </w:t>
      </w:r>
      <w:r w:rsidR="00925856">
        <w:t xml:space="preserve">κυρίαρχη συμβολή στην αντικατάσταση ιατροτεχνολογικού εξοπλισμού και απορρόφηση κονδυλίων από χρηματοδοτικά προγράμματα. </w:t>
      </w:r>
      <w:r>
        <w:t xml:space="preserve">Έχει πλήρη  καταγραφή </w:t>
      </w:r>
      <w:r w:rsidR="00925856">
        <w:t>του</w:t>
      </w:r>
      <w:r>
        <w:t xml:space="preserve"> εξοπλισμού  και  </w:t>
      </w:r>
      <w:r w:rsidR="00925856">
        <w:t xml:space="preserve">παρακολουθεί την συντήρηση του εν λόγω εξοπλισμού σε καθημερινή βάση. </w:t>
      </w:r>
      <w:r>
        <w:t>Επίσης σε συνεργασία</w:t>
      </w:r>
      <w:r w:rsidR="00926F52">
        <w:t xml:space="preserve"> με το γραφείο</w:t>
      </w:r>
      <w:r>
        <w:t xml:space="preserve"> προμηθειών παρακολουθείται η πορεία των εγκρίσεων δαπανών από τις αναφορές έως την παραλαβή των ανταλλακτικών   </w:t>
      </w:r>
      <w:r w:rsidRPr="005A1D06">
        <w:t xml:space="preserve"> </w:t>
      </w:r>
      <w:r>
        <w:t xml:space="preserve">αλλά   </w:t>
      </w:r>
      <w:r w:rsidRPr="005A1D06">
        <w:t xml:space="preserve"> </w:t>
      </w:r>
      <w:r>
        <w:t xml:space="preserve">και   </w:t>
      </w:r>
      <w:r w:rsidRPr="005A1D06">
        <w:t xml:space="preserve"> </w:t>
      </w:r>
      <w:r>
        <w:t xml:space="preserve">του   </w:t>
      </w:r>
      <w:r w:rsidRPr="005A1D06">
        <w:t xml:space="preserve"> </w:t>
      </w:r>
      <w:r>
        <w:t>νέου</w:t>
      </w:r>
      <w:r w:rsidR="00925856">
        <w:t xml:space="preserve"> </w:t>
      </w:r>
      <w:r>
        <w:t>εξοπλισμού συνοδευόμενος από πρακτικά ποιοτικής παραλαβής.</w:t>
      </w:r>
    </w:p>
    <w:tbl>
      <w:tblPr>
        <w:tblW w:w="10507" w:type="dxa"/>
        <w:tblInd w:w="91" w:type="dxa"/>
        <w:tblLayout w:type="fixed"/>
        <w:tblLook w:val="04A0"/>
      </w:tblPr>
      <w:tblGrid>
        <w:gridCol w:w="899"/>
        <w:gridCol w:w="2095"/>
        <w:gridCol w:w="3544"/>
        <w:gridCol w:w="2082"/>
        <w:gridCol w:w="1887"/>
      </w:tblGrid>
      <w:tr w:rsidR="00061A2B" w:rsidRPr="00061A2B" w:rsidTr="000F198D">
        <w:trPr>
          <w:trHeight w:val="1065"/>
        </w:trPr>
        <w:tc>
          <w:tcPr>
            <w:tcW w:w="89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61A2B" w:rsidRPr="00061A2B" w:rsidRDefault="00061A2B"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Α/Α</w:t>
            </w:r>
          </w:p>
        </w:tc>
        <w:tc>
          <w:tcPr>
            <w:tcW w:w="2095" w:type="dxa"/>
            <w:tcBorders>
              <w:top w:val="single" w:sz="4" w:space="0" w:color="auto"/>
              <w:left w:val="nil"/>
              <w:bottom w:val="single" w:sz="4" w:space="0" w:color="auto"/>
              <w:right w:val="single" w:sz="4" w:space="0" w:color="auto"/>
            </w:tcBorders>
            <w:shd w:val="clear" w:color="000000" w:fill="D8D8D8"/>
            <w:vAlign w:val="center"/>
            <w:hideMark/>
          </w:tcPr>
          <w:p w:rsidR="00061A2B" w:rsidRPr="00061A2B" w:rsidRDefault="00061A2B"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ΤΜΗΜΑ | ΚΛΙΝΙΚΗ | Κ.Υ.</w:t>
            </w:r>
          </w:p>
        </w:tc>
        <w:tc>
          <w:tcPr>
            <w:tcW w:w="3544" w:type="dxa"/>
            <w:tcBorders>
              <w:top w:val="single" w:sz="4" w:space="0" w:color="auto"/>
              <w:left w:val="nil"/>
              <w:bottom w:val="single" w:sz="4" w:space="0" w:color="auto"/>
              <w:right w:val="single" w:sz="4" w:space="0" w:color="auto"/>
            </w:tcBorders>
            <w:shd w:val="clear" w:color="000000" w:fill="D8D8D8"/>
            <w:vAlign w:val="center"/>
            <w:hideMark/>
          </w:tcPr>
          <w:p w:rsidR="00061A2B" w:rsidRPr="00061A2B" w:rsidRDefault="00061A2B"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ΠΕΡΙΓΡΑΦΗ ΕΙΔΟΥΣ</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061A2B" w:rsidRPr="00061A2B" w:rsidRDefault="00061A2B" w:rsidP="008754E9">
            <w:pPr>
              <w:widowControl/>
              <w:autoSpaceDE/>
              <w:autoSpaceDN/>
              <w:ind w:right="-10"/>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ΠΡΟΫΠΟΛΟΓΙΣΜΟΣ (ΜΕ ΤΟ ΦΠΑ)</w:t>
            </w:r>
          </w:p>
        </w:tc>
        <w:tc>
          <w:tcPr>
            <w:tcW w:w="1887" w:type="dxa"/>
            <w:tcBorders>
              <w:top w:val="single" w:sz="4" w:space="0" w:color="auto"/>
              <w:left w:val="nil"/>
              <w:bottom w:val="single" w:sz="4" w:space="0" w:color="auto"/>
              <w:right w:val="single" w:sz="4" w:space="0" w:color="auto"/>
            </w:tcBorders>
            <w:shd w:val="clear" w:color="000000" w:fill="D8D8D8"/>
            <w:vAlign w:val="center"/>
            <w:hideMark/>
          </w:tcPr>
          <w:p w:rsidR="00061A2B" w:rsidRPr="00061A2B" w:rsidRDefault="00061A2B" w:rsidP="008754E9">
            <w:pPr>
              <w:widowControl/>
              <w:tabs>
                <w:tab w:val="left" w:pos="1671"/>
              </w:tabs>
              <w:autoSpaceDE/>
              <w:autoSpaceDN/>
              <w:ind w:right="34"/>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ΠΑΡΑΤΗΡΗΣΕΙΣ</w:t>
            </w:r>
          </w:p>
        </w:tc>
      </w:tr>
      <w:tr w:rsidR="00061A2B" w:rsidRPr="00061A2B" w:rsidTr="000F198D">
        <w:trPr>
          <w:trHeight w:val="439"/>
        </w:trPr>
        <w:tc>
          <w:tcPr>
            <w:tcW w:w="10507" w:type="dxa"/>
            <w:gridSpan w:val="5"/>
            <w:tcBorders>
              <w:top w:val="single" w:sz="4" w:space="0" w:color="auto"/>
              <w:left w:val="single" w:sz="4" w:space="0" w:color="auto"/>
              <w:bottom w:val="single" w:sz="4" w:space="0" w:color="auto"/>
              <w:right w:val="nil"/>
            </w:tcBorders>
            <w:shd w:val="clear" w:color="000000" w:fill="8DB4E3"/>
            <w:vAlign w:val="center"/>
            <w:hideMark/>
          </w:tcPr>
          <w:p w:rsidR="00061A2B" w:rsidRPr="00061A2B" w:rsidRDefault="00061A2B" w:rsidP="000F198D">
            <w:pPr>
              <w:widowControl/>
              <w:autoSpaceDE/>
              <w:autoSpaceDN/>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ΕΞΟΠΛΙΣΜΟΥ</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Μ.Τ.Ν.</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ΈΝΤΕΚΑ ΜΗΧΑΝΗΜΑΤΑ ΤΕΧΝΗΤΟΥ ΝΕΦΡΟΥ ΤΗΣ ΠΛΕΟΝ ΣΥΓΧΡΟΝΗΣ ΤΕΧΝΟΛΟΓΙΑΣ ΜΕ ΕΓΓΥΗΣΗ ΤΕΣΣΑΡΩΝ (4) ΕΤΩΝ</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105.000,00 €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2</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ΚΑΡΔΙΟΛΟΓΙΚΗ ΚΛΙΝΙΚΗ</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ΕΝΑΣ ΣΥΓΧΡΟΝΟΣ ΥΠΕΡΗΧΟΣ ΚΑΡΔΙΟΛΟΓΙΚΗΣ ΧΡΗΣΗΣ ΜΕ ΚΕΦΑΛΗ ΕΝΗΛΙΚΩΝ, ΠΑΊΔΩΝ ΚΑΙ ΔΙΟΙΣΟΦΑΓΕΙΟ.</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65.000,00 €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3</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ΜΟΝΑΔΑ ΧΗΜΕΙΟΘΕΡΑΠΕΙΑΣ</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ΕΝΑΣ ΣΥΓΧΡΟΝΟΣ ΘΑΛΑΜΟΣ ΝΗΜΑΤΙΚΗΣ ΡΟΗΣ ΓΙΑ ΕΠΕΞΕΡΓΑΣΙΑ &amp; ΠΡΟΕΤΟΙΜΑΣΙΑ ΚΥΤΤΑΡΟΣΤΑΤΙΚΩΝ ΦΑΡΜΑΚΩΝ</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9.000,00 €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4</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ΚΑΡΔΙΟΛΟΓΙΚΗ ΚΛΙΝΙΚΗ</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ΕΞΟΠΛΙΣΜΟΣ ΑΚΤΙΝΟΠΡΟΣΤΑΣΙΑΣ ΓΙΑ ΤΗΝ ΑΙΘΟΥΣΑ ΒΗΜΑΤΟΔΟΤΗΣΕΩΝ</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6.500,00 €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lastRenderedPageBreak/>
              <w:t>5</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ΚΑΡΔΙΟΛΟΓΙΚΗ ΚΛΙΝΙΚΗ</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ΕΠΕΜΒΑΤΙΚΑ ΕΡΓΑΛΕΙΑ ΚΑΡΔΙΟΛΟΓΙΚΗΣ ΧΡΗΣΗΣ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4.000,00 €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6</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ΠΕΝΤΕ (5) ΗΛΕΚΤΡΟΚΑΡΔΙΟΓΡΑΦΟΥΣ ΤΕΛΕΥΤΑΙΑΣ ΤΕΧΝΟΛΟΓΙΑΣ 12 ΚΑΝΑΛΙΩΝ ΜΕ ΤΡΙΑ (3) ΧΡΌΝΙΑ ΕΓΓΥΗΣΗΣ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10.000,00 €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8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7</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ΑΝΑΙΣΘΗΣΙΟΛΟΓΙΚΟ</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ΔΥΟ (2) MONITOR ΠΑΡΑΚΟΛΟΥΘΗΣΗΣ ΖΩΤΙΚΩΝ ΠΑΡΑΜΕΤΡΩΝ ΜΕ ΚΑΠΝΟΓΡΑΦΙΑ</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10.500,00 €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8</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ΚΑΡΔΙΟΛΟΓΙΚΟ ΕΞ. ΙΑΤΡΕΙΟ</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ΈΝΑΣ ΣΤΑΘΜΟΣ ΑΝΆΛΥΣΗΣ HOLTER ΡΥΘΜΟΥ ΜΕ ΤΡΙΑ (30 ΚΑΤΑΓΡΑΦΙΚΑ 48ΩΡΩΝ</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7.500,00 €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9</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 ΟΦΘΑΛΜΟΛΟΓΙΚΟ ΕΞ.ΙΑΤΡΕΙΟ</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 xml:space="preserve">ΕΝΑ (1) ΣΥΓΧΡΟΝΟ ΑΥΤΟΜΑΤΟ ΔΙΑΘΛΑΣΙΜΕΤΡΟ ΚΑΙ ΕΝΑ 91) ΚΕΡΑΤΟΜΕΤΡΟ </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10.000,00 €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84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10</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ΚΑΡΔΙΟΛΟΓΙΚΗ ΚΛΙΝΙΚΗ</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ΕΝΑ (1) ΔΙΑΦΙΣΚΟ ΑΠΙΝΙΔΩΤΗ ΜΕ ΕΞΩΤΕΡΙΚΗ ΒΗΜΑΤΟΔΟΤΗΣΗ ΚΑΙ ΜΟΝΙΤΟΡ ΓΙΑ ΤΗΝ ΑΙΘΟΥΣΑ ΒΗΜΑΤΟΔΟΤΗΣΕΩΝ</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7.000,00 €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11</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ΕΞ. ΙΑΤΡΕΙΑ</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ΕΝΑ ΦΟΡΗΤΟ (LAPTOP) ΥΠΕΡΗΧΟ ΕΝΔΟΚΡΙΝΟΛΟΓΙΚΗΣ ΚΑΙ ΟΥΡΟΛΟΓΙΚΗΣ ΧΡΉΣΗΣ ΜΕ ΔΥΟ (2) ΗΧΟΒΟΛΕΣ ΚΕΦΑΛΕΣ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16.000,00 €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8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12</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ΕΞ. ΙΑΤΡΕΙΑ</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ΠΑΙΔΙΑΤΡΙΚΟ ΣΠΙΡΟΜΕΤΡΟ</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2.000,00 €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8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13</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ΑΙΜΟΔΟΣΙΑ</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ΔΥΟ (2) ΑΝΑΔΕΥΤΗΡΕΣ - ΖΥΓΟΥΣ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6.200,00 €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8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14</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ΑΙΜΟΔΟΣΙΑ</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ΨΥΓΕΙΟ ΑΠΟΘΗΚΕΥΣΗ/ΣΥΝΤΗΡΗΣΗ ΑΣΚΩΝ ΑΙΜΑΤΟΣ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14.500,00 €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8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15</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Μ.Ε.Θ.</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ΔΥΟ ΦΟΡΗΤΑ ΜΟΝΙΤΟΡ &amp; ΔΥΟ ΜΟΝΙΤΟΡ ΟΞΥΜΕΤΡΙΑΣ</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8.000,00 €</w:t>
            </w:r>
          </w:p>
        </w:tc>
        <w:tc>
          <w:tcPr>
            <w:tcW w:w="1887" w:type="dxa"/>
            <w:tcBorders>
              <w:top w:val="nil"/>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0F198D">
        <w:trPr>
          <w:trHeight w:val="495"/>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16</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ΕΞ. ΙΑΤΡΕΙΑ</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ΟΠΤΙΚΗ ΩΡΛ</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1.500,00 €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8754E9">
        <w:trPr>
          <w:trHeight w:val="495"/>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w:t>
            </w:r>
            <w:r>
              <w:rPr>
                <w:rFonts w:ascii="Arial" w:eastAsia="Times New Roman" w:hAnsi="Arial" w:cs="Arial"/>
                <w:b/>
                <w:bCs/>
                <w:i/>
                <w:iCs/>
                <w:sz w:val="18"/>
                <w:szCs w:val="18"/>
                <w:lang w:bidi="ar-SA"/>
              </w:rPr>
              <w:t>7</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r>
            <w:r>
              <w:rPr>
                <w:rFonts w:ascii="Arial" w:eastAsia="Times New Roman" w:hAnsi="Arial" w:cs="Arial"/>
                <w:b/>
                <w:bCs/>
                <w:sz w:val="18"/>
                <w:szCs w:val="18"/>
                <w:lang w:bidi="ar-SA"/>
              </w:rPr>
              <w:t>ΑΝΑΚΑΙΝΗΣΗ ΜΟΝΑΔΑΣ ΜΕΣΟΓΕΙΑΚΗΣ ΑΝΑΙΜΙΑΣ</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ΑΙΣΘΗΤΙΚΗ ΑΝΑΚΑΙΝΗΣΗ &amp; ΑΝΑΒΑΘΜΙΣΗ ΠΤΕΡΥΓΑΣ</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w:t>
            </w:r>
            <w:r>
              <w:rPr>
                <w:rFonts w:ascii="Arial" w:eastAsia="Times New Roman" w:hAnsi="Arial" w:cs="Arial"/>
                <w:sz w:val="18"/>
                <w:szCs w:val="18"/>
                <w:lang w:bidi="ar-SA"/>
              </w:rPr>
              <w:t>5.000</w:t>
            </w:r>
            <w:r w:rsidRPr="00061A2B">
              <w:rPr>
                <w:rFonts w:ascii="Arial" w:eastAsia="Times New Roman" w:hAnsi="Arial" w:cs="Arial"/>
                <w:sz w:val="18"/>
                <w:szCs w:val="18"/>
                <w:lang w:bidi="ar-SA"/>
              </w:rPr>
              <w:t>,00 €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153FC" w:rsidRDefault="00A153FC"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ΔΩΡΕΑ ΤΟΥ ΕΥΕΡΓΕΤΗ</w:t>
            </w:r>
          </w:p>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Τ</w:t>
            </w:r>
            <w:r>
              <w:rPr>
                <w:rFonts w:ascii="Arial" w:eastAsia="Times New Roman" w:hAnsi="Arial" w:cs="Arial"/>
                <w:b/>
                <w:bCs/>
                <w:sz w:val="18"/>
                <w:szCs w:val="18"/>
                <w:lang w:bidi="ar-SA"/>
              </w:rPr>
              <w:t>.</w:t>
            </w:r>
            <w:r w:rsidRPr="00061A2B">
              <w:rPr>
                <w:rFonts w:ascii="Arial" w:eastAsia="Times New Roman" w:hAnsi="Arial" w:cs="Arial"/>
                <w:b/>
                <w:bCs/>
                <w:sz w:val="18"/>
                <w:szCs w:val="18"/>
                <w:lang w:bidi="ar-SA"/>
              </w:rPr>
              <w:t xml:space="preserve"> τ. Δ</w:t>
            </w:r>
            <w:r>
              <w:rPr>
                <w:rFonts w:ascii="Arial" w:eastAsia="Times New Roman" w:hAnsi="Arial" w:cs="Arial"/>
                <w:b/>
                <w:bCs/>
                <w:sz w:val="18"/>
                <w:szCs w:val="18"/>
                <w:lang w:bidi="ar-SA"/>
              </w:rPr>
              <w:t>.</w:t>
            </w:r>
          </w:p>
        </w:tc>
      </w:tr>
      <w:tr w:rsidR="00A153FC" w:rsidRPr="00061A2B" w:rsidTr="008754E9">
        <w:trPr>
          <w:trHeight w:val="72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w:t>
            </w:r>
            <w:r w:rsidR="00694503">
              <w:rPr>
                <w:rFonts w:ascii="Arial" w:eastAsia="Times New Roman" w:hAnsi="Arial" w:cs="Arial"/>
                <w:b/>
                <w:bCs/>
                <w:i/>
                <w:iCs/>
                <w:sz w:val="18"/>
                <w:szCs w:val="18"/>
                <w:lang w:bidi="ar-SA"/>
              </w:rPr>
              <w:t>8</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ΟΓΚΟΛΟΓΙΚΟ ΤΜΗΜΑ</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ΑΝΑΚΑΙΝΙΣΗ ΠΤΕΡΥΓΑΣ</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A153FC" w:rsidRPr="00214245" w:rsidRDefault="00214245" w:rsidP="00214245">
            <w:pPr>
              <w:widowControl/>
              <w:tabs>
                <w:tab w:val="left" w:pos="1866"/>
              </w:tabs>
              <w:autoSpaceDE/>
              <w:autoSpaceDN/>
              <w:ind w:right="-10"/>
              <w:jc w:val="center"/>
              <w:rPr>
                <w:rFonts w:ascii="Arial" w:eastAsia="Times New Roman" w:hAnsi="Arial" w:cs="Arial"/>
                <w:sz w:val="16"/>
                <w:szCs w:val="16"/>
                <w:lang w:bidi="ar-SA"/>
              </w:rPr>
            </w:pPr>
            <w:r w:rsidRPr="00214245">
              <w:rPr>
                <w:rFonts w:ascii="Arial" w:eastAsia="Times New Roman" w:hAnsi="Arial" w:cs="Arial"/>
                <w:sz w:val="16"/>
                <w:szCs w:val="16"/>
                <w:lang w:bidi="ar-SA"/>
              </w:rPr>
              <w:t>Η ΣΥΝΟΛΙΚΗ ΔΑΠΑΝΗ ΚΑΛΥΦΘΗΚΕ ΑΠΟ ΤΟΝ ΔΩΡΗΤΗ</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214245">
            <w:pPr>
              <w:widowControl/>
              <w:tabs>
                <w:tab w:val="left" w:pos="1671"/>
              </w:tabs>
              <w:autoSpaceDE/>
              <w:autoSpaceDN/>
              <w:ind w:right="-108"/>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 xml:space="preserve">ΔΩΡΕΑ </w:t>
            </w:r>
            <w:r w:rsidR="00214245" w:rsidRPr="00061A2B">
              <w:rPr>
                <w:rFonts w:ascii="Arial" w:eastAsia="Times New Roman" w:hAnsi="Arial" w:cs="Arial"/>
                <w:b/>
                <w:bCs/>
                <w:sz w:val="18"/>
                <w:szCs w:val="18"/>
                <w:lang w:bidi="ar-SA"/>
              </w:rPr>
              <w:t>ΤΟΥ ΕΥΕΡΓΕΤΗ ΧΑΡΑΛΑΜΠΟΥ ΤΣΙΜΑ &amp;</w:t>
            </w:r>
            <w:r w:rsidRPr="00061A2B">
              <w:rPr>
                <w:rFonts w:ascii="Arial" w:eastAsia="Times New Roman" w:hAnsi="Arial" w:cs="Arial"/>
                <w:b/>
                <w:bCs/>
                <w:sz w:val="18"/>
                <w:szCs w:val="18"/>
                <w:lang w:bidi="ar-SA"/>
              </w:rPr>
              <w:t xml:space="preserve">ΤΟΥ ΣΥΛΛΟΓΟΥ ΚΑΡΚΙΝΟΠΑΘΩΝ Ν.ΜΑΓΝΗΣΙΑΣ </w:t>
            </w:r>
          </w:p>
        </w:tc>
      </w:tr>
      <w:tr w:rsidR="00214245" w:rsidRPr="00061A2B" w:rsidTr="008754E9">
        <w:trPr>
          <w:trHeight w:val="72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14245" w:rsidRPr="00061A2B" w:rsidRDefault="00214245"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1</w:t>
            </w:r>
            <w:r>
              <w:rPr>
                <w:rFonts w:ascii="Arial" w:eastAsia="Times New Roman" w:hAnsi="Arial" w:cs="Arial"/>
                <w:b/>
                <w:bCs/>
                <w:i/>
                <w:iCs/>
                <w:sz w:val="18"/>
                <w:szCs w:val="18"/>
                <w:lang w:bidi="ar-SA"/>
              </w:rPr>
              <w:t>9</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ΞΕΝΩΝΑΣ ΣΥΝΟΔΩΝ ΑΣΘΕΝΩΝ</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 xml:space="preserve">ΠΛΗΡΗ </w:t>
            </w:r>
            <w:r w:rsidRPr="00061A2B">
              <w:rPr>
                <w:rFonts w:ascii="Arial" w:eastAsia="Times New Roman" w:hAnsi="Arial" w:cs="Arial"/>
                <w:b/>
                <w:bCs/>
                <w:sz w:val="18"/>
                <w:szCs w:val="18"/>
                <w:lang w:bidi="ar-SA"/>
              </w:rPr>
              <w:t>ΑΝΑΚΑΙΝΙΣΗ</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214245" w:rsidRPr="00214245" w:rsidRDefault="00214245" w:rsidP="00ED40F8">
            <w:pPr>
              <w:widowControl/>
              <w:tabs>
                <w:tab w:val="left" w:pos="1866"/>
              </w:tabs>
              <w:autoSpaceDE/>
              <w:autoSpaceDN/>
              <w:ind w:right="-10"/>
              <w:jc w:val="center"/>
              <w:rPr>
                <w:rFonts w:ascii="Arial" w:eastAsia="Times New Roman" w:hAnsi="Arial" w:cs="Arial"/>
                <w:sz w:val="16"/>
                <w:szCs w:val="16"/>
                <w:lang w:bidi="ar-SA"/>
              </w:rPr>
            </w:pPr>
            <w:r w:rsidRPr="00214245">
              <w:rPr>
                <w:rFonts w:ascii="Arial" w:eastAsia="Times New Roman" w:hAnsi="Arial" w:cs="Arial"/>
                <w:sz w:val="16"/>
                <w:szCs w:val="16"/>
                <w:lang w:bidi="ar-SA"/>
              </w:rPr>
              <w:t>Η ΣΥΝΟΛΙΚΗ ΔΑΠΑΝΗ ΚΑΛΥΦΘΗΚΕ ΑΠΟ ΤΟΝ ΔΩΡΗΤΗ</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ΤΟΥ ΕΥΕΡΓΕΤΗ ΧΑΡΑΛΑΜΠΟΥ ΤΣΙΜΑ</w:t>
            </w:r>
          </w:p>
        </w:tc>
      </w:tr>
      <w:tr w:rsidR="00214245" w:rsidRPr="00061A2B" w:rsidTr="008754E9">
        <w:trPr>
          <w:trHeight w:val="48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14245" w:rsidRPr="00061A2B" w:rsidRDefault="00214245" w:rsidP="00FB0448">
            <w:pPr>
              <w:widowControl/>
              <w:autoSpaceDE/>
              <w:autoSpaceDN/>
              <w:ind w:right="373"/>
              <w:jc w:val="center"/>
              <w:rPr>
                <w:rFonts w:ascii="Arial" w:eastAsia="Times New Roman" w:hAnsi="Arial" w:cs="Arial"/>
                <w:b/>
                <w:bCs/>
                <w:i/>
                <w:iCs/>
                <w:sz w:val="18"/>
                <w:szCs w:val="18"/>
                <w:lang w:bidi="ar-SA"/>
              </w:rPr>
            </w:pPr>
            <w:r>
              <w:rPr>
                <w:rFonts w:ascii="Arial" w:eastAsia="Times New Roman" w:hAnsi="Arial" w:cs="Arial"/>
                <w:b/>
                <w:bCs/>
                <w:i/>
                <w:iCs/>
                <w:sz w:val="18"/>
                <w:szCs w:val="18"/>
                <w:lang w:bidi="ar-SA"/>
              </w:rPr>
              <w:t>20</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ΩΡΛ ΚΛΙΝΙΚΗ</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ΟΠΤΙΚΗ ΩΡΛ</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214245" w:rsidRPr="00214245" w:rsidRDefault="00214245" w:rsidP="00ED40F8">
            <w:pPr>
              <w:widowControl/>
              <w:tabs>
                <w:tab w:val="left" w:pos="1866"/>
              </w:tabs>
              <w:autoSpaceDE/>
              <w:autoSpaceDN/>
              <w:ind w:right="-10"/>
              <w:jc w:val="center"/>
              <w:rPr>
                <w:rFonts w:ascii="Arial" w:eastAsia="Times New Roman" w:hAnsi="Arial" w:cs="Arial"/>
                <w:sz w:val="16"/>
                <w:szCs w:val="16"/>
                <w:lang w:bidi="ar-SA"/>
              </w:rPr>
            </w:pPr>
            <w:r w:rsidRPr="00214245">
              <w:rPr>
                <w:rFonts w:ascii="Arial" w:eastAsia="Times New Roman" w:hAnsi="Arial" w:cs="Arial"/>
                <w:sz w:val="16"/>
                <w:szCs w:val="16"/>
                <w:lang w:bidi="ar-SA"/>
              </w:rPr>
              <w:t>Η ΣΥΝΟΛΙΚΗ ΔΑΠΑΝΗ ΚΑΛΥΦΘΗΚΕ ΑΠΟ ΤΟΝ ΔΩΡΗΤΗ</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ΤΟΥ ΕΥΕΡΓΕΤΗ ΧΑΡΑΛΑΜΠΟΥ ΤΣΙΜΑ</w:t>
            </w:r>
          </w:p>
        </w:tc>
      </w:tr>
      <w:tr w:rsidR="00214245" w:rsidRPr="00061A2B" w:rsidTr="008754E9">
        <w:trPr>
          <w:trHeight w:val="495"/>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14245" w:rsidRPr="00061A2B" w:rsidRDefault="00214245" w:rsidP="00FB0448">
            <w:pPr>
              <w:widowControl/>
              <w:autoSpaceDE/>
              <w:autoSpaceDN/>
              <w:ind w:right="373"/>
              <w:jc w:val="center"/>
              <w:rPr>
                <w:rFonts w:ascii="Arial" w:eastAsia="Times New Roman" w:hAnsi="Arial" w:cs="Arial"/>
                <w:b/>
                <w:bCs/>
                <w:i/>
                <w:iCs/>
                <w:sz w:val="18"/>
                <w:szCs w:val="18"/>
                <w:lang w:bidi="ar-SA"/>
              </w:rPr>
            </w:pPr>
            <w:r>
              <w:rPr>
                <w:rFonts w:ascii="Arial" w:eastAsia="Times New Roman" w:hAnsi="Arial" w:cs="Arial"/>
                <w:b/>
                <w:bCs/>
                <w:i/>
                <w:iCs/>
                <w:sz w:val="18"/>
                <w:szCs w:val="18"/>
                <w:lang w:bidi="ar-SA"/>
              </w:rPr>
              <w:t>21</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Μ.Τ.Ν.</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5 ΚΛΙΝΕΣ ΘΕΡΑΠΕΙΑΣ</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214245" w:rsidRPr="00214245" w:rsidRDefault="00214245" w:rsidP="00ED40F8">
            <w:pPr>
              <w:widowControl/>
              <w:tabs>
                <w:tab w:val="left" w:pos="1866"/>
              </w:tabs>
              <w:autoSpaceDE/>
              <w:autoSpaceDN/>
              <w:ind w:right="-10"/>
              <w:jc w:val="center"/>
              <w:rPr>
                <w:rFonts w:ascii="Arial" w:eastAsia="Times New Roman" w:hAnsi="Arial" w:cs="Arial"/>
                <w:sz w:val="16"/>
                <w:szCs w:val="16"/>
                <w:lang w:bidi="ar-SA"/>
              </w:rPr>
            </w:pPr>
            <w:r w:rsidRPr="00214245">
              <w:rPr>
                <w:rFonts w:ascii="Arial" w:eastAsia="Times New Roman" w:hAnsi="Arial" w:cs="Arial"/>
                <w:sz w:val="16"/>
                <w:szCs w:val="16"/>
                <w:lang w:bidi="ar-SA"/>
              </w:rPr>
              <w:t>Η ΣΥΝΟΛΙΚΗ ΔΑΠΑΝΗ ΚΑΛΥΦΘΗΚΕ ΑΠΟ ΤΟΝ ΔΩΡΗΤΗ</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214245" w:rsidRPr="00061A2B" w:rsidRDefault="00214245"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ΤΟΥ ΕΥΕΡΓΕΤΗ ΧΑΡΑΛΑΜΠΟΥ ΤΣΙΜΑ</w:t>
            </w:r>
          </w:p>
        </w:tc>
      </w:tr>
      <w:tr w:rsidR="00CA7B3E" w:rsidRPr="00061A2B" w:rsidTr="008754E9">
        <w:trPr>
          <w:trHeight w:val="1324"/>
        </w:trPr>
        <w:tc>
          <w:tcPr>
            <w:tcW w:w="899" w:type="dxa"/>
            <w:tcBorders>
              <w:top w:val="single" w:sz="4" w:space="0" w:color="auto"/>
              <w:left w:val="nil"/>
            </w:tcBorders>
            <w:shd w:val="clear" w:color="auto" w:fill="auto"/>
            <w:vAlign w:val="center"/>
            <w:hideMark/>
          </w:tcPr>
          <w:p w:rsidR="00CA7B3E" w:rsidRDefault="00CA7B3E" w:rsidP="00FB0448">
            <w:pPr>
              <w:widowControl/>
              <w:autoSpaceDE/>
              <w:autoSpaceDN/>
              <w:ind w:right="373"/>
              <w:jc w:val="center"/>
              <w:rPr>
                <w:rFonts w:ascii="Arial" w:eastAsia="Times New Roman" w:hAnsi="Arial" w:cs="Arial"/>
                <w:b/>
                <w:bCs/>
                <w:i/>
                <w:iCs/>
                <w:sz w:val="18"/>
                <w:szCs w:val="18"/>
                <w:lang w:bidi="ar-SA"/>
              </w:rPr>
            </w:pPr>
          </w:p>
        </w:tc>
        <w:tc>
          <w:tcPr>
            <w:tcW w:w="2095" w:type="dxa"/>
            <w:tcBorders>
              <w:top w:val="single" w:sz="4" w:space="0" w:color="auto"/>
            </w:tcBorders>
            <w:shd w:val="clear" w:color="auto" w:fill="auto"/>
            <w:vAlign w:val="center"/>
            <w:hideMark/>
          </w:tcPr>
          <w:p w:rsidR="00CA7B3E" w:rsidRPr="00061A2B" w:rsidRDefault="00CA7B3E" w:rsidP="000F198D">
            <w:pPr>
              <w:widowControl/>
              <w:autoSpaceDE/>
              <w:autoSpaceDN/>
              <w:jc w:val="center"/>
              <w:rPr>
                <w:rFonts w:ascii="Arial" w:eastAsia="Times New Roman" w:hAnsi="Arial" w:cs="Arial"/>
                <w:b/>
                <w:bCs/>
                <w:sz w:val="18"/>
                <w:szCs w:val="18"/>
                <w:lang w:bidi="ar-SA"/>
              </w:rPr>
            </w:pPr>
          </w:p>
        </w:tc>
        <w:tc>
          <w:tcPr>
            <w:tcW w:w="3544" w:type="dxa"/>
            <w:tcBorders>
              <w:top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b/>
                <w:bCs/>
                <w:sz w:val="18"/>
                <w:szCs w:val="18"/>
                <w:lang w:bidi="ar-SA"/>
              </w:rPr>
            </w:pPr>
          </w:p>
        </w:tc>
        <w:tc>
          <w:tcPr>
            <w:tcW w:w="2082" w:type="dxa"/>
            <w:tcBorders>
              <w:top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sz w:val="18"/>
                <w:szCs w:val="18"/>
                <w:lang w:bidi="ar-SA"/>
              </w:rPr>
            </w:pPr>
          </w:p>
        </w:tc>
        <w:tc>
          <w:tcPr>
            <w:tcW w:w="1887" w:type="dxa"/>
            <w:tcBorders>
              <w:top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b/>
                <w:bCs/>
                <w:sz w:val="18"/>
                <w:szCs w:val="18"/>
                <w:lang w:bidi="ar-SA"/>
              </w:rPr>
            </w:pPr>
          </w:p>
        </w:tc>
      </w:tr>
      <w:tr w:rsidR="00CA7B3E" w:rsidRPr="00061A2B" w:rsidTr="008754E9">
        <w:trPr>
          <w:trHeight w:val="1324"/>
        </w:trPr>
        <w:tc>
          <w:tcPr>
            <w:tcW w:w="899" w:type="dxa"/>
            <w:tcBorders>
              <w:left w:val="nil"/>
              <w:bottom w:val="single" w:sz="4" w:space="0" w:color="auto"/>
            </w:tcBorders>
            <w:shd w:val="clear" w:color="auto" w:fill="auto"/>
            <w:vAlign w:val="center"/>
            <w:hideMark/>
          </w:tcPr>
          <w:p w:rsidR="00CA7B3E" w:rsidRDefault="00CA7B3E" w:rsidP="00FB0448">
            <w:pPr>
              <w:widowControl/>
              <w:autoSpaceDE/>
              <w:autoSpaceDN/>
              <w:ind w:right="373"/>
              <w:jc w:val="center"/>
              <w:rPr>
                <w:rFonts w:ascii="Arial" w:eastAsia="Times New Roman" w:hAnsi="Arial" w:cs="Arial"/>
                <w:b/>
                <w:bCs/>
                <w:i/>
                <w:iCs/>
                <w:sz w:val="18"/>
                <w:szCs w:val="18"/>
                <w:lang w:bidi="ar-SA"/>
              </w:rPr>
            </w:pPr>
          </w:p>
        </w:tc>
        <w:tc>
          <w:tcPr>
            <w:tcW w:w="2095" w:type="dxa"/>
            <w:tcBorders>
              <w:bottom w:val="single" w:sz="4" w:space="0" w:color="auto"/>
            </w:tcBorders>
            <w:shd w:val="clear" w:color="auto" w:fill="auto"/>
            <w:vAlign w:val="center"/>
            <w:hideMark/>
          </w:tcPr>
          <w:p w:rsidR="00CA7B3E" w:rsidRPr="00061A2B" w:rsidRDefault="00CA7B3E" w:rsidP="000F198D">
            <w:pPr>
              <w:widowControl/>
              <w:autoSpaceDE/>
              <w:autoSpaceDN/>
              <w:jc w:val="center"/>
              <w:rPr>
                <w:rFonts w:ascii="Arial" w:eastAsia="Times New Roman" w:hAnsi="Arial" w:cs="Arial"/>
                <w:b/>
                <w:bCs/>
                <w:sz w:val="18"/>
                <w:szCs w:val="18"/>
                <w:lang w:bidi="ar-SA"/>
              </w:rPr>
            </w:pPr>
          </w:p>
        </w:tc>
        <w:tc>
          <w:tcPr>
            <w:tcW w:w="3544" w:type="dxa"/>
            <w:tcBorders>
              <w:bottom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b/>
                <w:bCs/>
                <w:sz w:val="18"/>
                <w:szCs w:val="18"/>
                <w:lang w:bidi="ar-SA"/>
              </w:rPr>
            </w:pPr>
          </w:p>
        </w:tc>
        <w:tc>
          <w:tcPr>
            <w:tcW w:w="2082" w:type="dxa"/>
            <w:tcBorders>
              <w:bottom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sz w:val="18"/>
                <w:szCs w:val="18"/>
                <w:lang w:bidi="ar-SA"/>
              </w:rPr>
            </w:pPr>
          </w:p>
        </w:tc>
        <w:tc>
          <w:tcPr>
            <w:tcW w:w="1887" w:type="dxa"/>
            <w:tcBorders>
              <w:bottom w:val="single" w:sz="4" w:space="0" w:color="auto"/>
            </w:tcBorders>
            <w:shd w:val="clear" w:color="auto" w:fill="auto"/>
            <w:vAlign w:val="center"/>
            <w:hideMark/>
          </w:tcPr>
          <w:p w:rsidR="00CA7B3E" w:rsidRPr="00061A2B" w:rsidRDefault="00CA7B3E" w:rsidP="00FB0448">
            <w:pPr>
              <w:widowControl/>
              <w:autoSpaceDE/>
              <w:autoSpaceDN/>
              <w:ind w:right="373"/>
              <w:jc w:val="center"/>
              <w:rPr>
                <w:rFonts w:ascii="Arial" w:eastAsia="Times New Roman" w:hAnsi="Arial" w:cs="Arial"/>
                <w:b/>
                <w:bCs/>
                <w:sz w:val="18"/>
                <w:szCs w:val="18"/>
                <w:lang w:bidi="ar-SA"/>
              </w:rPr>
            </w:pPr>
          </w:p>
        </w:tc>
      </w:tr>
      <w:tr w:rsidR="00A153FC" w:rsidRPr="00061A2B" w:rsidTr="008754E9">
        <w:trPr>
          <w:trHeight w:val="72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153FC" w:rsidRPr="00061A2B" w:rsidRDefault="008754E9" w:rsidP="00FB0448">
            <w:pPr>
              <w:widowControl/>
              <w:autoSpaceDE/>
              <w:autoSpaceDN/>
              <w:ind w:right="373"/>
              <w:jc w:val="center"/>
              <w:rPr>
                <w:rFonts w:ascii="Arial" w:eastAsia="Times New Roman" w:hAnsi="Arial" w:cs="Arial"/>
                <w:b/>
                <w:bCs/>
                <w:i/>
                <w:iCs/>
                <w:sz w:val="18"/>
                <w:szCs w:val="18"/>
                <w:lang w:bidi="ar-SA"/>
              </w:rPr>
            </w:pPr>
            <w:r>
              <w:rPr>
                <w:rFonts w:ascii="Arial" w:eastAsia="Times New Roman" w:hAnsi="Arial" w:cs="Arial"/>
                <w:b/>
                <w:bCs/>
                <w:i/>
                <w:iCs/>
                <w:sz w:val="18"/>
                <w:szCs w:val="18"/>
                <w:lang w:bidi="ar-SA"/>
              </w:rPr>
              <w:t>22</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ΚΑΡΔΙΟΛΟΓΙΚΗ ΚΛΙΝΙΚΗ</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ΕΞΟΠΛΙΣΜΟΣ ΑΚΤΙΝΟΠΡΟΣΤΑΣΙΑΣ ΓΙΑ ΤΗΝ ΑΙΘΟΥΣΑ ΒΗΜΑΤΟΔΟΤΗΣΕΩΝ</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2.500,00 €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8754E9">
            <w:pPr>
              <w:widowControl/>
              <w:tabs>
                <w:tab w:val="left" w:pos="1671"/>
              </w:tabs>
              <w:autoSpaceDE/>
              <w:autoSpaceDN/>
              <w:ind w:right="-108"/>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ΑΠΟ ΤΗΝ ΒΙΟΜΗΧΑΝΙΑ ΓΑΛΑΚΤΟΣ ΤΗΣ ΕΝΩΣΗΣ ΑΓΡΟΤΙΚΩΝ ΣΥΝΕΤΑΙΡΙΣΜΏΝ ΒΟΛΟΥ "ΕΒΟΛ"</w:t>
            </w:r>
          </w:p>
        </w:tc>
      </w:tr>
      <w:tr w:rsidR="00A153FC" w:rsidRPr="00061A2B" w:rsidTr="004F42E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3</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ΣΥΓΧΡΟΝΟ ΑΣΘΕΝΟΦΟΡΟ ΠΛΗΡΩΣ ΕΞΟΠΛΙΣΜΕΝΟ</w:t>
            </w:r>
          </w:p>
        </w:tc>
        <w:tc>
          <w:tcPr>
            <w:tcW w:w="2082" w:type="dxa"/>
            <w:tcBorders>
              <w:top w:val="nil"/>
              <w:left w:val="nil"/>
              <w:bottom w:val="single" w:sz="4" w:space="0" w:color="auto"/>
              <w:right w:val="single" w:sz="4" w:space="0" w:color="auto"/>
            </w:tcBorders>
            <w:shd w:val="clear" w:color="auto" w:fill="D9D9D9" w:themeFill="background1" w:themeFillShade="D9"/>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70.000,00 €</w:t>
            </w:r>
          </w:p>
        </w:tc>
        <w:tc>
          <w:tcPr>
            <w:tcW w:w="1887"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8754E9">
            <w:pPr>
              <w:widowControl/>
              <w:tabs>
                <w:tab w:val="left" w:pos="1671"/>
              </w:tabs>
              <w:autoSpaceDE/>
              <w:autoSpaceDN/>
              <w:ind w:right="-108"/>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ΑΠΟ ΤΗΝ ΒΙΟΜΗΧΑΝΙΑ ΓΑΛΑΚΤΟΣ ΤΗΣ ΕΝΩΣΗΣ ΑΓΡΟΤΙΚΩΝ ΣΥΝΕΤΑΙΡΙΣΜΏΝ ΒΟΛΟΥ "ΕΒΟΛ"</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4</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ΟΥΡΟΛΟΓΙΚΗ ΚΛΙΝΙΚΗ</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ΣΥΓΧΡΟΝΟ ΣΥΣΤΗΜΑ ΛΙΘΟΤΡΙΨΊΑΣ ΜΕ LASER</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60.000,00 €</w:t>
            </w:r>
          </w:p>
        </w:tc>
        <w:tc>
          <w:tcPr>
            <w:tcW w:w="1887"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8754E9">
            <w:pPr>
              <w:widowControl/>
              <w:tabs>
                <w:tab w:val="left" w:pos="1671"/>
              </w:tabs>
              <w:autoSpaceDE/>
              <w:autoSpaceDN/>
              <w:ind w:right="-108"/>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ΑΠΟ ΤΗΝ ΒΙΟΜΗΧΑΝΙΑ ΓΑΛΑΚΤΟΣ ΤΗΣ ΕΝΩΣΗΣ ΑΓΡΟΤΙΚΩΝ ΣΥΝΕΤΑΙΡΙΣΜΏΝ ΒΟΛΟΥ "ΕΒΟΛ"</w:t>
            </w:r>
          </w:p>
        </w:tc>
      </w:tr>
      <w:tr w:rsidR="00A153FC" w:rsidRPr="00061A2B" w:rsidTr="000F198D">
        <w:trPr>
          <w:trHeight w:val="720"/>
        </w:trPr>
        <w:tc>
          <w:tcPr>
            <w:tcW w:w="899" w:type="dxa"/>
            <w:tcBorders>
              <w:top w:val="nil"/>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5</w:t>
            </w:r>
          </w:p>
        </w:tc>
        <w:tc>
          <w:tcPr>
            <w:tcW w:w="2095"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ΟΔΟΝΤΙΑΤΡΕΙΟ ΕΞ.ΙΑΤΡΕΙΑ</w:t>
            </w:r>
          </w:p>
        </w:tc>
        <w:tc>
          <w:tcPr>
            <w:tcW w:w="3544"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ΜΙΑ (1) ΣΥΓΧΡΟΝΗ ΟΔΟΝΤΙΑΤΡΙΚΗ ΕΔΡΑ</w:t>
            </w:r>
          </w:p>
        </w:tc>
        <w:tc>
          <w:tcPr>
            <w:tcW w:w="2082" w:type="dxa"/>
            <w:tcBorders>
              <w:top w:val="nil"/>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17.500,00 €</w:t>
            </w:r>
          </w:p>
        </w:tc>
        <w:tc>
          <w:tcPr>
            <w:tcW w:w="1887" w:type="dxa"/>
            <w:tcBorders>
              <w:top w:val="nil"/>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ΕΘΝΙΚΗΣ ΤΡΑΠΕΖΑΣ</w:t>
            </w:r>
          </w:p>
        </w:tc>
      </w:tr>
      <w:tr w:rsidR="00A153FC" w:rsidRPr="00061A2B" w:rsidTr="000F198D">
        <w:trPr>
          <w:trHeight w:val="48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153FC" w:rsidRPr="00061A2B" w:rsidRDefault="00A153FC" w:rsidP="00FB0448">
            <w:pPr>
              <w:widowControl/>
              <w:autoSpaceDE/>
              <w:autoSpaceDN/>
              <w:ind w:right="373"/>
              <w:jc w:val="center"/>
              <w:rPr>
                <w:rFonts w:ascii="Arial" w:eastAsia="Times New Roman" w:hAnsi="Arial" w:cs="Arial"/>
                <w:b/>
                <w:bCs/>
                <w:i/>
                <w:iCs/>
                <w:sz w:val="18"/>
                <w:szCs w:val="18"/>
                <w:lang w:bidi="ar-SA"/>
              </w:rPr>
            </w:pPr>
            <w:r w:rsidRPr="00061A2B">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6</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t>Τ.Ε.Π.</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ΔΥΟ (2) ΦΟΡΕΙΑ-ΕΞΕΤΑΣΤΙΚΕΣ ΚΛΙΝΕΣ ΤΡΟΧΗΛΑΤΑ</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A153FC" w:rsidRPr="00061A2B" w:rsidRDefault="00A153FC" w:rsidP="00FB0448">
            <w:pPr>
              <w:widowControl/>
              <w:autoSpaceDE/>
              <w:autoSpaceDN/>
              <w:ind w:right="373"/>
              <w:jc w:val="center"/>
              <w:rPr>
                <w:rFonts w:ascii="Arial" w:eastAsia="Times New Roman" w:hAnsi="Arial" w:cs="Arial"/>
                <w:sz w:val="18"/>
                <w:szCs w:val="18"/>
                <w:lang w:bidi="ar-SA"/>
              </w:rPr>
            </w:pPr>
            <w:r w:rsidRPr="00061A2B">
              <w:rPr>
                <w:rFonts w:ascii="Arial" w:eastAsia="Times New Roman" w:hAnsi="Arial" w:cs="Arial"/>
                <w:sz w:val="18"/>
                <w:szCs w:val="18"/>
                <w:lang w:bidi="ar-SA"/>
              </w:rPr>
              <w:t>5.000,00 €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153FC" w:rsidRPr="00061A2B" w:rsidRDefault="00A153FC"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ΔΩΡΕΑ ALPHA BANK</w:t>
            </w:r>
          </w:p>
        </w:tc>
      </w:tr>
      <w:tr w:rsidR="00694503" w:rsidRPr="00061A2B" w:rsidTr="000F198D">
        <w:trPr>
          <w:trHeight w:val="48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94503" w:rsidRPr="00061A2B" w:rsidRDefault="00694503" w:rsidP="00FB0448">
            <w:pPr>
              <w:widowControl/>
              <w:autoSpaceDE/>
              <w:autoSpaceDN/>
              <w:ind w:right="373"/>
              <w:jc w:val="center"/>
              <w:rPr>
                <w:rFonts w:ascii="Arial" w:eastAsia="Times New Roman" w:hAnsi="Arial" w:cs="Arial"/>
                <w:b/>
                <w:bCs/>
                <w:i/>
                <w:iCs/>
                <w:sz w:val="18"/>
                <w:szCs w:val="18"/>
                <w:lang w:bidi="ar-SA"/>
              </w:rPr>
            </w:pPr>
            <w:r>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7</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r>
            <w:r>
              <w:rPr>
                <w:rFonts w:ascii="Arial" w:eastAsia="Times New Roman" w:hAnsi="Arial" w:cs="Arial"/>
                <w:b/>
                <w:bCs/>
                <w:sz w:val="18"/>
                <w:szCs w:val="18"/>
                <w:lang w:bidi="ar-SA"/>
              </w:rPr>
              <w:t>Μ.Ε.Θ.</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ΠΛΗΡΕΣ ΚΕΝΤΡΙΚΟΣ ΣΤΑΘΜΟΣ ΠΑΡΑΚΟΛΟΥΘΗΣΗΣ ΖΩΤΙΚΩΝ ΠΑΡΑΜΕΤΡΩΝ ΓΙΑ ΟΚΤΩ (8) ΚΛΊΝΕΣ</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694503" w:rsidRPr="00061A2B" w:rsidRDefault="00694503" w:rsidP="00FB0448">
            <w:pPr>
              <w:widowControl/>
              <w:autoSpaceDE/>
              <w:autoSpaceDN/>
              <w:ind w:right="373"/>
              <w:jc w:val="center"/>
              <w:rPr>
                <w:rFonts w:ascii="Arial" w:eastAsia="Times New Roman" w:hAnsi="Arial" w:cs="Arial"/>
                <w:sz w:val="18"/>
                <w:szCs w:val="18"/>
                <w:lang w:bidi="ar-SA"/>
              </w:rPr>
            </w:pPr>
            <w:r>
              <w:rPr>
                <w:rFonts w:ascii="Arial" w:eastAsia="Times New Roman" w:hAnsi="Arial" w:cs="Arial"/>
                <w:sz w:val="18"/>
                <w:szCs w:val="18"/>
                <w:lang w:bidi="ar-SA"/>
              </w:rPr>
              <w:t>150</w:t>
            </w:r>
            <w:r w:rsidRPr="00061A2B">
              <w:rPr>
                <w:rFonts w:ascii="Arial" w:eastAsia="Times New Roman" w:hAnsi="Arial" w:cs="Arial"/>
                <w:sz w:val="18"/>
                <w:szCs w:val="18"/>
                <w:lang w:bidi="ar-SA"/>
              </w:rPr>
              <w:t>.000,00 €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 xml:space="preserve">ΔΩΡΕΑ </w:t>
            </w:r>
            <w:r>
              <w:rPr>
                <w:rFonts w:ascii="Arial" w:eastAsia="Times New Roman" w:hAnsi="Arial" w:cs="Arial"/>
                <w:b/>
                <w:bCs/>
                <w:sz w:val="18"/>
                <w:szCs w:val="18"/>
                <w:lang w:bidi="ar-SA"/>
              </w:rPr>
              <w:t>ΑΝΩΝΥΜΗΣ ΤΕΧΝΙΚΗΣ ΕΤΑΙΡΕΙΑΣ</w:t>
            </w:r>
          </w:p>
        </w:tc>
      </w:tr>
      <w:tr w:rsidR="00694503" w:rsidRPr="00061A2B" w:rsidTr="000F198D">
        <w:trPr>
          <w:trHeight w:val="480"/>
        </w:trPr>
        <w:tc>
          <w:tcPr>
            <w:tcW w:w="89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94503" w:rsidRPr="00061A2B" w:rsidRDefault="00694503" w:rsidP="00FB0448">
            <w:pPr>
              <w:widowControl/>
              <w:autoSpaceDE/>
              <w:autoSpaceDN/>
              <w:ind w:right="373"/>
              <w:jc w:val="center"/>
              <w:rPr>
                <w:rFonts w:ascii="Arial" w:eastAsia="Times New Roman" w:hAnsi="Arial" w:cs="Arial"/>
                <w:b/>
                <w:bCs/>
                <w:i/>
                <w:iCs/>
                <w:sz w:val="18"/>
                <w:szCs w:val="18"/>
                <w:lang w:bidi="ar-SA"/>
              </w:rPr>
            </w:pPr>
            <w:r>
              <w:rPr>
                <w:rFonts w:ascii="Arial" w:eastAsia="Times New Roman" w:hAnsi="Arial" w:cs="Arial"/>
                <w:b/>
                <w:bCs/>
                <w:i/>
                <w:iCs/>
                <w:sz w:val="18"/>
                <w:szCs w:val="18"/>
                <w:lang w:bidi="ar-SA"/>
              </w:rPr>
              <w:t>2</w:t>
            </w:r>
            <w:r w:rsidR="008754E9">
              <w:rPr>
                <w:rFonts w:ascii="Arial" w:eastAsia="Times New Roman" w:hAnsi="Arial" w:cs="Arial"/>
                <w:b/>
                <w:bCs/>
                <w:i/>
                <w:iCs/>
                <w:sz w:val="18"/>
                <w:szCs w:val="18"/>
                <w:lang w:bidi="ar-SA"/>
              </w:rPr>
              <w:t>8</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0F198D">
            <w:pPr>
              <w:widowControl/>
              <w:autoSpaceDE/>
              <w:autoSpaceDN/>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Γ.Ν.ΒΟΛΟΥ</w:t>
            </w:r>
            <w:r w:rsidRPr="00061A2B">
              <w:rPr>
                <w:rFonts w:ascii="Arial" w:eastAsia="Times New Roman" w:hAnsi="Arial" w:cs="Arial"/>
                <w:b/>
                <w:bCs/>
                <w:sz w:val="18"/>
                <w:szCs w:val="18"/>
                <w:lang w:bidi="ar-SA"/>
              </w:rPr>
              <w:br/>
            </w:r>
            <w:r>
              <w:rPr>
                <w:rFonts w:ascii="Arial" w:eastAsia="Times New Roman" w:hAnsi="Arial" w:cs="Arial"/>
                <w:b/>
                <w:bCs/>
                <w:sz w:val="18"/>
                <w:szCs w:val="18"/>
                <w:lang w:bidi="ar-SA"/>
              </w:rPr>
              <w:t>Μ.Ε.Θ.</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FB0448">
            <w:pPr>
              <w:widowControl/>
              <w:autoSpaceDE/>
              <w:autoSpaceDN/>
              <w:ind w:right="373"/>
              <w:jc w:val="center"/>
              <w:rPr>
                <w:rFonts w:ascii="Arial" w:eastAsia="Times New Roman" w:hAnsi="Arial" w:cs="Arial"/>
                <w:b/>
                <w:bCs/>
                <w:sz w:val="18"/>
                <w:szCs w:val="18"/>
                <w:lang w:bidi="ar-SA"/>
              </w:rPr>
            </w:pPr>
            <w:r>
              <w:rPr>
                <w:rFonts w:ascii="Arial" w:eastAsia="Times New Roman" w:hAnsi="Arial" w:cs="Arial"/>
                <w:b/>
                <w:bCs/>
                <w:sz w:val="18"/>
                <w:szCs w:val="18"/>
                <w:lang w:bidi="ar-SA"/>
              </w:rPr>
              <w:t>ΑΝΤΙΚΑΤΑΣΤΑΣΗ ΟΚΤΩ (8) ΚΛΊΝΩΝ</w:t>
            </w:r>
          </w:p>
        </w:tc>
        <w:tc>
          <w:tcPr>
            <w:tcW w:w="2082" w:type="dxa"/>
            <w:tcBorders>
              <w:top w:val="single" w:sz="4" w:space="0" w:color="auto"/>
              <w:left w:val="nil"/>
              <w:bottom w:val="single" w:sz="4" w:space="0" w:color="auto"/>
              <w:right w:val="single" w:sz="4" w:space="0" w:color="auto"/>
            </w:tcBorders>
            <w:shd w:val="clear" w:color="000000" w:fill="D8D8D8"/>
            <w:vAlign w:val="center"/>
            <w:hideMark/>
          </w:tcPr>
          <w:p w:rsidR="00694503" w:rsidRPr="00061A2B" w:rsidRDefault="00694503" w:rsidP="00FB0448">
            <w:pPr>
              <w:widowControl/>
              <w:autoSpaceDE/>
              <w:autoSpaceDN/>
              <w:ind w:right="373"/>
              <w:jc w:val="center"/>
              <w:rPr>
                <w:rFonts w:ascii="Arial" w:eastAsia="Times New Roman" w:hAnsi="Arial" w:cs="Arial"/>
                <w:sz w:val="18"/>
                <w:szCs w:val="18"/>
                <w:lang w:bidi="ar-SA"/>
              </w:rPr>
            </w:pPr>
            <w:r>
              <w:rPr>
                <w:rFonts w:ascii="Arial" w:eastAsia="Times New Roman" w:hAnsi="Arial" w:cs="Arial"/>
                <w:sz w:val="18"/>
                <w:szCs w:val="18"/>
                <w:lang w:bidi="ar-SA"/>
              </w:rPr>
              <w:t>150</w:t>
            </w:r>
            <w:r w:rsidRPr="00061A2B">
              <w:rPr>
                <w:rFonts w:ascii="Arial" w:eastAsia="Times New Roman" w:hAnsi="Arial" w:cs="Arial"/>
                <w:sz w:val="18"/>
                <w:szCs w:val="18"/>
                <w:lang w:bidi="ar-SA"/>
              </w:rPr>
              <w:t>.000,00 €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694503" w:rsidRPr="00061A2B" w:rsidRDefault="00694503" w:rsidP="00FB0448">
            <w:pPr>
              <w:widowControl/>
              <w:autoSpaceDE/>
              <w:autoSpaceDN/>
              <w:ind w:right="373"/>
              <w:jc w:val="center"/>
              <w:rPr>
                <w:rFonts w:ascii="Arial" w:eastAsia="Times New Roman" w:hAnsi="Arial" w:cs="Arial"/>
                <w:b/>
                <w:bCs/>
                <w:sz w:val="18"/>
                <w:szCs w:val="18"/>
                <w:lang w:bidi="ar-SA"/>
              </w:rPr>
            </w:pPr>
            <w:r w:rsidRPr="00061A2B">
              <w:rPr>
                <w:rFonts w:ascii="Arial" w:eastAsia="Times New Roman" w:hAnsi="Arial" w:cs="Arial"/>
                <w:b/>
                <w:bCs/>
                <w:sz w:val="18"/>
                <w:szCs w:val="18"/>
                <w:lang w:bidi="ar-SA"/>
              </w:rPr>
              <w:t xml:space="preserve">ΔΩΡΕΑ </w:t>
            </w:r>
            <w:r>
              <w:rPr>
                <w:rFonts w:ascii="Arial" w:eastAsia="Times New Roman" w:hAnsi="Arial" w:cs="Arial"/>
                <w:b/>
                <w:bCs/>
                <w:sz w:val="18"/>
                <w:szCs w:val="18"/>
                <w:lang w:bidi="ar-SA"/>
              </w:rPr>
              <w:t>ΑΝΩΝΥΜΗΣ ΤΕΧΝΙΚΗΣ ΕΤΑΙΡΕΙΑΣ</w:t>
            </w:r>
          </w:p>
        </w:tc>
      </w:tr>
    </w:tbl>
    <w:p w:rsidR="00061A2B" w:rsidRDefault="00061A2B" w:rsidP="00FB0448">
      <w:pPr>
        <w:pStyle w:val="a3"/>
        <w:spacing w:before="1" w:line="360" w:lineRule="auto"/>
        <w:ind w:right="373"/>
        <w:jc w:val="both"/>
      </w:pPr>
    </w:p>
    <w:p w:rsidR="00061A2B" w:rsidRDefault="00061A2B" w:rsidP="00FB0448">
      <w:pPr>
        <w:pStyle w:val="a3"/>
        <w:spacing w:before="1" w:line="360" w:lineRule="auto"/>
        <w:ind w:right="373"/>
        <w:jc w:val="both"/>
      </w:pPr>
    </w:p>
    <w:p w:rsidR="00061A2B" w:rsidRDefault="00061A2B" w:rsidP="00FB0448">
      <w:pPr>
        <w:pStyle w:val="a3"/>
        <w:spacing w:before="1" w:line="360" w:lineRule="auto"/>
        <w:ind w:right="373"/>
        <w:jc w:val="both"/>
      </w:pPr>
    </w:p>
    <w:p w:rsidR="00CA7B3E" w:rsidRDefault="00CA7B3E">
      <w:pPr>
        <w:rPr>
          <w:sz w:val="24"/>
          <w:szCs w:val="24"/>
        </w:rPr>
      </w:pPr>
      <w:r>
        <w:br w:type="page"/>
      </w:r>
    </w:p>
    <w:p w:rsidR="00061A2B" w:rsidRDefault="00061A2B" w:rsidP="00FB0448">
      <w:pPr>
        <w:pStyle w:val="a3"/>
        <w:spacing w:before="1" w:line="360" w:lineRule="auto"/>
        <w:ind w:right="373"/>
        <w:jc w:val="both"/>
      </w:pPr>
    </w:p>
    <w:p w:rsidR="00061A2B" w:rsidRDefault="00061A2B" w:rsidP="00FB0448">
      <w:pPr>
        <w:pStyle w:val="a3"/>
        <w:spacing w:before="1" w:line="360" w:lineRule="auto"/>
        <w:ind w:right="373"/>
        <w:jc w:val="both"/>
      </w:pPr>
    </w:p>
    <w:p w:rsidR="00CA7B3E" w:rsidRDefault="00CA7B3E" w:rsidP="00FB0448">
      <w:pPr>
        <w:pStyle w:val="a3"/>
        <w:spacing w:before="1" w:line="360" w:lineRule="auto"/>
        <w:ind w:right="373"/>
        <w:jc w:val="both"/>
      </w:pPr>
    </w:p>
    <w:tbl>
      <w:tblPr>
        <w:tblW w:w="11290" w:type="dxa"/>
        <w:tblLayout w:type="fixed"/>
        <w:tblLook w:val="04A0"/>
      </w:tblPr>
      <w:tblGrid>
        <w:gridCol w:w="675"/>
        <w:gridCol w:w="1276"/>
        <w:gridCol w:w="3118"/>
        <w:gridCol w:w="834"/>
        <w:gridCol w:w="1701"/>
        <w:gridCol w:w="142"/>
        <w:gridCol w:w="670"/>
        <w:gridCol w:w="1031"/>
        <w:gridCol w:w="670"/>
        <w:gridCol w:w="339"/>
        <w:gridCol w:w="834"/>
      </w:tblGrid>
      <w:tr w:rsidR="005A449F" w:rsidRPr="002A5520" w:rsidTr="002A5520">
        <w:trPr>
          <w:gridAfter w:val="1"/>
          <w:wAfter w:w="834" w:type="dxa"/>
          <w:trHeight w:val="1065"/>
        </w:trPr>
        <w:tc>
          <w:tcPr>
            <w:tcW w:w="67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A449F" w:rsidRPr="002A5520" w:rsidRDefault="005A449F" w:rsidP="00DA3617">
            <w:pPr>
              <w:widowControl/>
              <w:autoSpaceDE/>
              <w:autoSpaceDN/>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Α/Α</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2A5520" w:rsidP="002A5520">
            <w:pPr>
              <w:widowControl/>
              <w:autoSpaceDE/>
              <w:autoSpaceDN/>
              <w:jc w:val="center"/>
              <w:rPr>
                <w:rFonts w:ascii="Arial" w:eastAsia="Times New Roman" w:hAnsi="Arial" w:cs="Arial"/>
                <w:b/>
                <w:bCs/>
                <w:sz w:val="16"/>
                <w:szCs w:val="16"/>
                <w:lang w:bidi="ar-SA"/>
              </w:rPr>
            </w:pPr>
            <w:r>
              <w:rPr>
                <w:rFonts w:ascii="Arial" w:eastAsia="Times New Roman" w:hAnsi="Arial" w:cs="Arial"/>
                <w:b/>
                <w:bCs/>
                <w:sz w:val="16"/>
                <w:szCs w:val="16"/>
                <w:lang w:bidi="ar-SA"/>
              </w:rPr>
              <w:t xml:space="preserve">ΤΜΗΜΑ </w:t>
            </w:r>
            <w:r w:rsidR="005A449F" w:rsidRPr="002A5520">
              <w:rPr>
                <w:rFonts w:ascii="Arial" w:eastAsia="Times New Roman" w:hAnsi="Arial" w:cs="Arial"/>
                <w:b/>
                <w:bCs/>
                <w:sz w:val="16"/>
                <w:szCs w:val="16"/>
                <w:lang w:bidi="ar-SA"/>
              </w:rPr>
              <w:t xml:space="preserve"> ΚΛΙΝΙΚΗ </w:t>
            </w:r>
          </w:p>
        </w:tc>
        <w:tc>
          <w:tcPr>
            <w:tcW w:w="3118" w:type="dxa"/>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ΠΕΡΙΓΡΑΦΗ ΕΙΔΟΥΣ</w:t>
            </w:r>
          </w:p>
        </w:tc>
        <w:tc>
          <w:tcPr>
            <w:tcW w:w="834" w:type="dxa"/>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5A449F" w:rsidP="005C455B">
            <w:pPr>
              <w:widowControl/>
              <w:tabs>
                <w:tab w:val="left" w:pos="38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ΤΕΜ.</w:t>
            </w:r>
          </w:p>
        </w:tc>
        <w:tc>
          <w:tcPr>
            <w:tcW w:w="1843" w:type="dxa"/>
            <w:gridSpan w:val="2"/>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ΕΝΔΕΙΚΤΙΚΟ</w:t>
            </w:r>
            <w:r w:rsidRPr="002A5520">
              <w:rPr>
                <w:rFonts w:ascii="Arial" w:eastAsia="Times New Roman" w:hAnsi="Arial" w:cs="Arial"/>
                <w:b/>
                <w:bCs/>
                <w:sz w:val="16"/>
                <w:szCs w:val="16"/>
                <w:lang w:bidi="ar-SA"/>
              </w:rPr>
              <w:br/>
              <w:t>ΚΟΣΤΟΣ</w:t>
            </w:r>
            <w:r w:rsidRPr="002A5520">
              <w:rPr>
                <w:rFonts w:ascii="Arial" w:eastAsia="Times New Roman" w:hAnsi="Arial" w:cs="Arial"/>
                <w:b/>
                <w:bCs/>
                <w:sz w:val="16"/>
                <w:szCs w:val="16"/>
                <w:lang w:bidi="ar-SA"/>
              </w:rPr>
              <w:br/>
              <w:t>(ΜΕ ΤΟ ΦΠΑ)</w:t>
            </w:r>
          </w:p>
        </w:tc>
        <w:tc>
          <w:tcPr>
            <w:tcW w:w="670" w:type="dxa"/>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5A449F" w:rsidP="005C455B">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Τ.Π.</w:t>
            </w:r>
          </w:p>
        </w:tc>
        <w:tc>
          <w:tcPr>
            <w:tcW w:w="2040" w:type="dxa"/>
            <w:gridSpan w:val="3"/>
            <w:tcBorders>
              <w:top w:val="single" w:sz="4" w:space="0" w:color="auto"/>
              <w:left w:val="nil"/>
              <w:bottom w:val="single" w:sz="4" w:space="0" w:color="auto"/>
              <w:right w:val="single" w:sz="4" w:space="0" w:color="auto"/>
            </w:tcBorders>
            <w:shd w:val="clear" w:color="000000" w:fill="D8D8D8"/>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ΠΑΡΑΤΗΡΗΣΕΙΣ</w:t>
            </w:r>
          </w:p>
        </w:tc>
      </w:tr>
      <w:tr w:rsidR="00061A2B" w:rsidRPr="002A5520" w:rsidTr="002A5520">
        <w:trPr>
          <w:gridAfter w:val="1"/>
          <w:wAfter w:w="834" w:type="dxa"/>
          <w:trHeight w:val="720"/>
        </w:trPr>
        <w:tc>
          <w:tcPr>
            <w:tcW w:w="10456" w:type="dxa"/>
            <w:gridSpan w:val="10"/>
            <w:tcBorders>
              <w:top w:val="single" w:sz="4" w:space="0" w:color="auto"/>
              <w:left w:val="single" w:sz="4" w:space="0" w:color="auto"/>
              <w:bottom w:val="single" w:sz="4" w:space="0" w:color="auto"/>
              <w:right w:val="nil"/>
            </w:tcBorders>
            <w:shd w:val="clear" w:color="000000" w:fill="FFFF00"/>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ΤΟΜΕΑΣ ΙΑΤΡΟΤΕΧΝΟΛΟΓΙΚΟΥ ΕΞΟΠΛΙΣΜΟΥ - ΤΜΗΜΑ Α - ΕΣΠΑ (1η &amp; 2η)</w:t>
            </w:r>
          </w:p>
        </w:tc>
      </w:tr>
      <w:tr w:rsidR="00061A2B" w:rsidRPr="002A5520" w:rsidTr="002A5520">
        <w:trPr>
          <w:gridAfter w:val="1"/>
          <w:wAfter w:w="834" w:type="dxa"/>
          <w:trHeight w:val="439"/>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1: ΠΡΟΜΗΘΕΙΑ/ΕΓΚΑΤΑΣΤΑΣΗ ΑΙΜΟΔΥΝΑΜΙΚΟΥ ΕΡΓΑΣΤΗΡΙΟΥ</w:t>
            </w:r>
          </w:p>
        </w:tc>
      </w:tr>
      <w:tr w:rsidR="005A449F" w:rsidRPr="004674C0" w:rsidTr="004674C0">
        <w:trPr>
          <w:gridAfter w:val="1"/>
          <w:wAfter w:w="834" w:type="dxa"/>
          <w:trHeight w:val="126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4674C0" w:rsidRDefault="005A449F"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1.1</w:t>
            </w:r>
          </w:p>
        </w:tc>
        <w:tc>
          <w:tcPr>
            <w:tcW w:w="1276" w:type="dxa"/>
            <w:tcBorders>
              <w:top w:val="nil"/>
              <w:left w:val="nil"/>
              <w:bottom w:val="single" w:sz="4" w:space="0" w:color="auto"/>
              <w:right w:val="single" w:sz="4" w:space="0" w:color="auto"/>
            </w:tcBorders>
            <w:shd w:val="clear" w:color="auto" w:fill="auto"/>
            <w:vAlign w:val="center"/>
            <w:hideMark/>
          </w:tcPr>
          <w:p w:rsidR="005A449F" w:rsidRPr="004674C0" w:rsidRDefault="005A449F" w:rsidP="004C0190">
            <w:pPr>
              <w:widowControl/>
              <w:autoSpaceDE/>
              <w:autoSpaceDN/>
              <w:ind w:right="-108" w:hanging="108"/>
              <w:jc w:val="center"/>
              <w:rPr>
                <w:rFonts w:ascii="Arial" w:eastAsia="Times New Roman" w:hAnsi="Arial" w:cs="Arial"/>
                <w:b/>
                <w:bCs/>
                <w:sz w:val="16"/>
                <w:szCs w:val="16"/>
                <w:lang w:bidi="ar-SA"/>
              </w:rPr>
            </w:pPr>
            <w:r w:rsidRPr="004674C0">
              <w:rPr>
                <w:rFonts w:ascii="Arial" w:eastAsia="Times New Roman" w:hAnsi="Arial" w:cs="Arial"/>
                <w:b/>
                <w:bCs/>
                <w:sz w:val="16"/>
                <w:szCs w:val="16"/>
                <w:lang w:bidi="ar-SA"/>
              </w:rPr>
              <w:t>ΚΑΡΔΙΟΛΟΓΙΚΟ</w:t>
            </w:r>
          </w:p>
        </w:tc>
        <w:tc>
          <w:tcPr>
            <w:tcW w:w="3118" w:type="dxa"/>
            <w:tcBorders>
              <w:top w:val="nil"/>
              <w:left w:val="nil"/>
              <w:bottom w:val="single" w:sz="4" w:space="0" w:color="auto"/>
              <w:right w:val="single" w:sz="4" w:space="0" w:color="auto"/>
            </w:tcBorders>
            <w:shd w:val="clear" w:color="auto" w:fill="auto"/>
            <w:vAlign w:val="center"/>
            <w:hideMark/>
          </w:tcPr>
          <w:p w:rsidR="005A449F" w:rsidRPr="004674C0" w:rsidRDefault="005A449F" w:rsidP="00DA3617">
            <w:pPr>
              <w:widowControl/>
              <w:autoSpaceDE/>
              <w:autoSpaceDN/>
              <w:ind w:right="-109"/>
              <w:jc w:val="center"/>
              <w:rPr>
                <w:rFonts w:ascii="Arial" w:eastAsia="Times New Roman" w:hAnsi="Arial" w:cs="Arial"/>
                <w:b/>
                <w:bCs/>
                <w:sz w:val="16"/>
                <w:szCs w:val="16"/>
                <w:lang w:bidi="ar-SA"/>
              </w:rPr>
            </w:pPr>
            <w:r w:rsidRPr="004674C0">
              <w:rPr>
                <w:rFonts w:ascii="Arial" w:eastAsia="Times New Roman" w:hAnsi="Arial" w:cs="Arial"/>
                <w:b/>
                <w:bCs/>
                <w:sz w:val="16"/>
                <w:szCs w:val="16"/>
                <w:lang w:bidi="ar-SA"/>
              </w:rPr>
              <w:t>ΨΗΦΙΑΚΟΣ ΣΤΕΦΑΝΙΟΓΡΑΦΟΣ</w:t>
            </w:r>
            <w:r w:rsidRPr="004674C0">
              <w:rPr>
                <w:rFonts w:ascii="Arial" w:eastAsia="Times New Roman" w:hAnsi="Arial" w:cs="Arial"/>
                <w:b/>
                <w:bCs/>
                <w:sz w:val="16"/>
                <w:szCs w:val="16"/>
                <w:lang w:bidi="ar-SA"/>
              </w:rPr>
              <w:br/>
              <w:t>(ΠΕΡΙΛΑΜΒΑΝΕΙ ΣΤΕΦΑΝΙΟΓΡΑΦΟ - ΕΞΕΤΑΣΤΙΚΗ ΤΡΑΠΕΖΑ - MONITOR ΑΙΜΟΔΥΝΑΜΙΚΩΝ ΠΑΡΑΜΕΤΡΩΝ - ΕΓΧΥΤΗ - ΚΑΤΑΓΡΑΦΙΚΟ ΑΙΜΟΔΥΝΑΜΙΚΩΝ ΠΑΡΑΜΕΤΡΩΝ)</w:t>
            </w:r>
          </w:p>
        </w:tc>
        <w:tc>
          <w:tcPr>
            <w:tcW w:w="834" w:type="dxa"/>
            <w:tcBorders>
              <w:top w:val="nil"/>
              <w:left w:val="nil"/>
              <w:bottom w:val="single" w:sz="4" w:space="0" w:color="auto"/>
              <w:right w:val="single" w:sz="4" w:space="0" w:color="auto"/>
            </w:tcBorders>
            <w:shd w:val="clear" w:color="auto" w:fill="auto"/>
            <w:vAlign w:val="center"/>
            <w:hideMark/>
          </w:tcPr>
          <w:p w:rsidR="005A449F" w:rsidRPr="004674C0" w:rsidRDefault="005A449F" w:rsidP="005C455B">
            <w:pPr>
              <w:widowControl/>
              <w:autoSpaceDE/>
              <w:autoSpaceDN/>
              <w:ind w:right="373"/>
              <w:rPr>
                <w:rFonts w:ascii="Arial" w:eastAsia="Times New Roman" w:hAnsi="Arial" w:cs="Arial"/>
                <w:b/>
                <w:bCs/>
                <w:sz w:val="16"/>
                <w:szCs w:val="16"/>
                <w:lang w:bidi="ar-SA"/>
              </w:rPr>
            </w:pPr>
            <w:r w:rsidRPr="004674C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5A449F" w:rsidRPr="004674C0" w:rsidRDefault="005A449F" w:rsidP="00FB0448">
            <w:pPr>
              <w:widowControl/>
              <w:autoSpaceDE/>
              <w:autoSpaceDN/>
              <w:ind w:right="373"/>
              <w:jc w:val="center"/>
              <w:rPr>
                <w:rFonts w:ascii="Arial" w:eastAsia="Times New Roman" w:hAnsi="Arial" w:cs="Arial"/>
                <w:b/>
                <w:bCs/>
                <w:sz w:val="16"/>
                <w:szCs w:val="16"/>
                <w:lang w:bidi="ar-SA"/>
              </w:rPr>
            </w:pPr>
            <w:r w:rsidRPr="004674C0">
              <w:rPr>
                <w:rFonts w:ascii="Arial" w:eastAsia="Times New Roman" w:hAnsi="Arial" w:cs="Arial"/>
                <w:b/>
                <w:bCs/>
                <w:sz w:val="16"/>
                <w:szCs w:val="16"/>
                <w:lang w:bidi="ar-SA"/>
              </w:rPr>
              <w:t>650.000,00 €</w:t>
            </w:r>
          </w:p>
        </w:tc>
        <w:tc>
          <w:tcPr>
            <w:tcW w:w="670" w:type="dxa"/>
            <w:tcBorders>
              <w:top w:val="nil"/>
              <w:left w:val="nil"/>
              <w:bottom w:val="single" w:sz="4" w:space="0" w:color="auto"/>
              <w:right w:val="single" w:sz="4" w:space="0" w:color="auto"/>
            </w:tcBorders>
            <w:shd w:val="clear" w:color="auto" w:fill="auto"/>
            <w:vAlign w:val="center"/>
            <w:hideMark/>
          </w:tcPr>
          <w:p w:rsidR="005A449F" w:rsidRPr="004674C0" w:rsidRDefault="005A449F" w:rsidP="00282C79">
            <w:pPr>
              <w:widowControl/>
              <w:autoSpaceDE/>
              <w:autoSpaceDN/>
              <w:ind w:right="57"/>
              <w:jc w:val="center"/>
              <w:rPr>
                <w:rFonts w:ascii="Arial" w:eastAsia="Times New Roman" w:hAnsi="Arial" w:cs="Arial"/>
                <w:b/>
                <w:bCs/>
                <w:sz w:val="16"/>
                <w:szCs w:val="16"/>
                <w:lang w:bidi="ar-SA"/>
              </w:rPr>
            </w:pPr>
            <w:r w:rsidRPr="004674C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5A449F" w:rsidRPr="004674C0" w:rsidRDefault="005A449F" w:rsidP="002A5520">
            <w:pPr>
              <w:widowControl/>
              <w:autoSpaceDE/>
              <w:autoSpaceDN/>
              <w:jc w:val="center"/>
              <w:rPr>
                <w:rFonts w:ascii="Arial" w:eastAsia="Times New Roman" w:hAnsi="Arial" w:cs="Arial"/>
                <w:b/>
                <w:bCs/>
                <w:sz w:val="16"/>
                <w:szCs w:val="16"/>
                <w:lang w:bidi="ar-SA"/>
              </w:rPr>
            </w:pPr>
            <w:r w:rsidRPr="004674C0">
              <w:rPr>
                <w:rFonts w:ascii="Arial" w:eastAsia="Times New Roman" w:hAnsi="Arial" w:cs="Arial"/>
                <w:b/>
                <w:bCs/>
                <w:sz w:val="16"/>
                <w:szCs w:val="16"/>
                <w:lang w:bidi="ar-SA"/>
              </w:rPr>
              <w:t>ΠΡΑΚΤΙΚΟ ΟΙΚΟ</w:t>
            </w:r>
            <w:r w:rsidR="00DA3617">
              <w:rPr>
                <w:rFonts w:ascii="Arial" w:eastAsia="Times New Roman" w:hAnsi="Arial" w:cs="Arial"/>
                <w:b/>
                <w:bCs/>
                <w:sz w:val="16"/>
                <w:szCs w:val="16"/>
                <w:lang w:bidi="ar-SA"/>
              </w:rPr>
              <w:t>Ν</w:t>
            </w:r>
            <w:r w:rsidRPr="004674C0">
              <w:rPr>
                <w:rFonts w:ascii="Arial" w:eastAsia="Times New Roman" w:hAnsi="Arial" w:cs="Arial"/>
                <w:b/>
                <w:bCs/>
                <w:sz w:val="16"/>
                <w:szCs w:val="16"/>
                <w:lang w:bidi="ar-SA"/>
              </w:rPr>
              <w:t>ΟΜΙΚΗΣ ΑΞΙΟΛΟΓΗΣΗΣ</w:t>
            </w:r>
          </w:p>
        </w:tc>
      </w:tr>
      <w:tr w:rsidR="005A449F" w:rsidRPr="002A5520" w:rsidTr="004674C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autoSpaceDE/>
              <w:autoSpaceDN/>
              <w:ind w:right="34"/>
              <w:jc w:val="center"/>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1.2</w:t>
            </w:r>
          </w:p>
        </w:tc>
        <w:tc>
          <w:tcPr>
            <w:tcW w:w="1276"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4C0190">
            <w:pPr>
              <w:widowControl/>
              <w:autoSpaceDE/>
              <w:autoSpaceDN/>
              <w:ind w:right="-108" w:hanging="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ΚΑΡΔΙΟΛΟΓΙΚΟ</w:t>
            </w:r>
          </w:p>
        </w:tc>
        <w:tc>
          <w:tcPr>
            <w:tcW w:w="3118"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ΑΚΤΙΝΟΔΙΑΠΕΡΑΤΗ ΕΠΕΜΒΑΤΙΚΗ ΤΡΑΠΕΖΑ {ΒΗΜΑΤΟΔΟΤΗ]</w:t>
            </w:r>
          </w:p>
        </w:tc>
        <w:tc>
          <w:tcPr>
            <w:tcW w:w="834"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40.000,00 €</w:t>
            </w:r>
          </w:p>
        </w:tc>
        <w:tc>
          <w:tcPr>
            <w:tcW w:w="670"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ΑΓΟΝΟΣ ΛΟΓΩ ΧΑΜΗΛΟΥ Π/Υ ΑΠΌ ΥΠ.ΥΓΕΙΑΣ</w:t>
            </w:r>
          </w:p>
        </w:tc>
      </w:tr>
      <w:tr w:rsidR="005A449F"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tabs>
                <w:tab w:val="left" w:pos="284"/>
                <w:tab w:val="left" w:pos="567"/>
              </w:tabs>
              <w:autoSpaceDE/>
              <w:autoSpaceDN/>
              <w:ind w:right="373"/>
              <w:jc w:val="center"/>
              <w:rPr>
                <w:rFonts w:ascii="Arial" w:eastAsia="Times New Roman" w:hAnsi="Arial" w:cs="Arial"/>
                <w:b/>
                <w:bCs/>
                <w:i/>
                <w:iCs/>
                <w:color w:val="538ED5"/>
                <w:sz w:val="16"/>
                <w:szCs w:val="16"/>
                <w:lang w:bidi="ar-SA"/>
              </w:rPr>
            </w:pPr>
            <w:r w:rsidRPr="002A5520">
              <w:rPr>
                <w:rFonts w:ascii="Arial" w:eastAsia="Times New Roman" w:hAnsi="Arial" w:cs="Arial"/>
                <w:b/>
                <w:bCs/>
                <w:i/>
                <w:iCs/>
                <w:color w:val="538ED5"/>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690.000,00 €</w:t>
            </w:r>
          </w:p>
        </w:tc>
        <w:tc>
          <w:tcPr>
            <w:tcW w:w="670"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439"/>
        </w:trPr>
        <w:tc>
          <w:tcPr>
            <w:tcW w:w="11290" w:type="dxa"/>
            <w:gridSpan w:val="11"/>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2: ΠΡΟΜΗΘΕΙΑ &amp; ΕΓΚΑΤΑΣΤΑΣΗ ΠΛΗΡΟΥΣ ΨΗΦΙΑΚΗΣ ΧΕΙΡΟΥΡΓΙΚΗΣ ΑΙΘΟΥΣΑΣ - ΛΑΠΑΡΟΣΚΟΠΙΚΟ ΧΕΙΡΟΥΡΓΕΙΟ</w:t>
            </w:r>
          </w:p>
        </w:tc>
      </w:tr>
      <w:tr w:rsidR="005A449F" w:rsidRPr="002A5520" w:rsidTr="002A5520">
        <w:trPr>
          <w:gridAfter w:val="1"/>
          <w:wAfter w:w="834" w:type="dxa"/>
          <w:trHeight w:val="108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1</w:t>
            </w:r>
          </w:p>
        </w:tc>
        <w:tc>
          <w:tcPr>
            <w:tcW w:w="1276"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4C0190">
            <w:pPr>
              <w:widowControl/>
              <w:autoSpaceDE/>
              <w:autoSpaceDN/>
              <w:ind w:right="-108" w:hanging="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ΧΕΙΡΟΥΡΓΕΙΟ</w:t>
            </w:r>
          </w:p>
        </w:tc>
        <w:tc>
          <w:tcPr>
            <w:tcW w:w="3118"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ΟΛΟΚΛΗΡΩΜΕΝΗ ΨΗΦΙΑΚΗ</w:t>
            </w:r>
            <w:r w:rsidRPr="002A5520">
              <w:rPr>
                <w:rFonts w:ascii="Arial" w:eastAsia="Times New Roman" w:hAnsi="Arial" w:cs="Arial"/>
                <w:b/>
                <w:bCs/>
                <w:sz w:val="16"/>
                <w:szCs w:val="16"/>
                <w:lang w:bidi="ar-SA"/>
              </w:rPr>
              <w:br/>
              <w:t>ΧΕΙΡΟΥΡΓΙΚΗ ΑΙΘΟΥΣΑ</w:t>
            </w:r>
            <w:r w:rsidRPr="002A5520">
              <w:rPr>
                <w:rFonts w:ascii="Arial" w:eastAsia="Times New Roman" w:hAnsi="Arial" w:cs="Arial"/>
                <w:b/>
                <w:bCs/>
                <w:sz w:val="16"/>
                <w:szCs w:val="16"/>
                <w:lang w:bidi="ar-SA"/>
              </w:rPr>
              <w:br/>
              <w:t>(ΛΑΠΑΡΟΣΚΟΠΙΚΟ ΧΕΙΡΟΥΡΓΕΙΟ)</w:t>
            </w:r>
          </w:p>
        </w:tc>
        <w:tc>
          <w:tcPr>
            <w:tcW w:w="834"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470.000,00 €</w:t>
            </w:r>
          </w:p>
        </w:tc>
        <w:tc>
          <w:tcPr>
            <w:tcW w:w="670"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09.01.2019 - ΕΓΙΝΕ ΟΡΙΣΤΙΚΗ ΠΑΡΑΛΑΒΗ ΤΟΥ ΕΡΓΟΥ</w:t>
            </w:r>
          </w:p>
        </w:tc>
      </w:tr>
      <w:tr w:rsidR="005A449F"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tabs>
                <w:tab w:val="left" w:pos="284"/>
                <w:tab w:val="left" w:pos="567"/>
              </w:tabs>
              <w:autoSpaceDE/>
              <w:autoSpaceDN/>
              <w:ind w:right="373"/>
              <w:jc w:val="center"/>
              <w:rPr>
                <w:rFonts w:ascii="Arial" w:eastAsia="Times New Roman" w:hAnsi="Arial" w:cs="Arial"/>
                <w:b/>
                <w:bCs/>
                <w:i/>
                <w:iCs/>
                <w:color w:val="538ED5"/>
                <w:sz w:val="16"/>
                <w:szCs w:val="16"/>
                <w:lang w:bidi="ar-SA"/>
              </w:rPr>
            </w:pPr>
            <w:r w:rsidRPr="002A5520">
              <w:rPr>
                <w:rFonts w:ascii="Arial" w:eastAsia="Times New Roman" w:hAnsi="Arial" w:cs="Arial"/>
                <w:b/>
                <w:bCs/>
                <w:i/>
                <w:iCs/>
                <w:color w:val="538ED5"/>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470.000,00 €</w:t>
            </w:r>
          </w:p>
        </w:tc>
        <w:tc>
          <w:tcPr>
            <w:tcW w:w="670"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439"/>
        </w:trPr>
        <w:tc>
          <w:tcPr>
            <w:tcW w:w="11290" w:type="dxa"/>
            <w:gridSpan w:val="11"/>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3: ΠΡΟΜΗΘΕΙΑ ΙΑΤΡΟΤΕΧΝΟΛΟΓΙΚΟΥ / ΑΚΤΙΝΟΛΟΓΙΚΟΥ ΕΞΟΠΛΙΣΜΟΥ Γ.Ν.ΒΟΛΟΥ</w:t>
            </w:r>
          </w:p>
        </w:tc>
      </w:tr>
      <w:tr w:rsidR="005A449F" w:rsidRPr="002A5520" w:rsidTr="002A5520">
        <w:trPr>
          <w:gridAfter w:val="1"/>
          <w:wAfter w:w="834" w:type="dxa"/>
          <w:trHeight w:val="126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3.1</w:t>
            </w:r>
          </w:p>
        </w:tc>
        <w:tc>
          <w:tcPr>
            <w:tcW w:w="1276"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4C0190">
            <w:pPr>
              <w:widowControl/>
              <w:autoSpaceDE/>
              <w:autoSpaceDN/>
              <w:ind w:right="-108" w:hanging="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ΑΚΤΙΝΟΛΟΓΙΚΟ</w:t>
            </w:r>
          </w:p>
        </w:tc>
        <w:tc>
          <w:tcPr>
            <w:tcW w:w="3118"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Σύστημα Υπερηχοτομογραφίας ακτινολογικής χρήσης  της υψηλότερης  διακριτικής ευκρίνειας και διαγνωστικής  απεικόνισης</w:t>
            </w:r>
            <w:r w:rsidRPr="002A5520">
              <w:rPr>
                <w:rFonts w:ascii="Arial" w:eastAsia="Times New Roman" w:hAnsi="Arial" w:cs="Arial"/>
                <w:b/>
                <w:bCs/>
                <w:sz w:val="16"/>
                <w:szCs w:val="16"/>
                <w:lang w:bidi="ar-SA"/>
              </w:rPr>
              <w:br/>
              <w:t>LINEAR/CONVEX/TRIPLEX/ΒΙΟΨΙΕΣ-FNA</w:t>
            </w:r>
          </w:p>
        </w:tc>
        <w:tc>
          <w:tcPr>
            <w:tcW w:w="834"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100.000,00 €</w:t>
            </w:r>
          </w:p>
        </w:tc>
        <w:tc>
          <w:tcPr>
            <w:tcW w:w="670"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5A449F" w:rsidRPr="002A5520" w:rsidTr="002A5520">
        <w:trPr>
          <w:gridAfter w:val="1"/>
          <w:wAfter w:w="834" w:type="dxa"/>
          <w:trHeight w:val="76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3.2</w:t>
            </w:r>
          </w:p>
        </w:tc>
        <w:tc>
          <w:tcPr>
            <w:tcW w:w="1276"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4C0190">
            <w:pPr>
              <w:widowControl/>
              <w:autoSpaceDE/>
              <w:autoSpaceDN/>
              <w:ind w:right="-108" w:hanging="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ΑΚΤΙΝΟΛΟΓΙΚΟ</w:t>
            </w:r>
          </w:p>
        </w:tc>
        <w:tc>
          <w:tcPr>
            <w:tcW w:w="3118"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ΨΗΦΙΑΚΟ ΑΚΤΙΝΟΛΟΓΙΚΟ (DR)</w:t>
            </w:r>
          </w:p>
        </w:tc>
        <w:tc>
          <w:tcPr>
            <w:tcW w:w="834"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5A449F" w:rsidRPr="002A5520" w:rsidRDefault="005A449F"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250.000,00 €</w:t>
            </w:r>
          </w:p>
        </w:tc>
        <w:tc>
          <w:tcPr>
            <w:tcW w:w="670" w:type="dxa"/>
            <w:tcBorders>
              <w:top w:val="nil"/>
              <w:left w:val="nil"/>
              <w:bottom w:val="single" w:sz="4" w:space="0" w:color="auto"/>
              <w:right w:val="single" w:sz="4" w:space="0" w:color="auto"/>
            </w:tcBorders>
            <w:shd w:val="clear" w:color="auto" w:fill="auto"/>
            <w:vAlign w:val="center"/>
            <w:hideMark/>
          </w:tcPr>
          <w:p w:rsidR="005A449F" w:rsidRPr="002A5520" w:rsidRDefault="005A449F"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5A449F" w:rsidRPr="002A5520" w:rsidTr="002A5520">
        <w:trPr>
          <w:gridAfter w:val="1"/>
          <w:wAfter w:w="834" w:type="dxa"/>
          <w:trHeight w:val="49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5A449F" w:rsidRPr="002A5520" w:rsidRDefault="005A449F"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350.000,00 €</w:t>
            </w:r>
          </w:p>
        </w:tc>
        <w:tc>
          <w:tcPr>
            <w:tcW w:w="670" w:type="dxa"/>
            <w:tcBorders>
              <w:top w:val="nil"/>
              <w:left w:val="nil"/>
              <w:bottom w:val="single" w:sz="4" w:space="0" w:color="auto"/>
              <w:right w:val="single" w:sz="4" w:space="0" w:color="auto"/>
            </w:tcBorders>
            <w:shd w:val="clear" w:color="000000" w:fill="92D050"/>
            <w:vAlign w:val="center"/>
            <w:hideMark/>
          </w:tcPr>
          <w:p w:rsidR="005A449F" w:rsidRPr="002A5520" w:rsidRDefault="005A449F"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5A449F" w:rsidRPr="002A5520" w:rsidRDefault="005A449F"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439"/>
        </w:trPr>
        <w:tc>
          <w:tcPr>
            <w:tcW w:w="11290" w:type="dxa"/>
            <w:gridSpan w:val="11"/>
            <w:tcBorders>
              <w:top w:val="nil"/>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4: ΠΡΟΜΗΘΕΙΑ ΙΑΤΡΟΤΕΧΝΟΛΟΓΙΚΟΥ ΕΞΟΠΛΙΣΜΟΥ Γ.Ν.ΒΟΛΟΥ - ΤΜΗΜΑ Α</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4674C0" w:rsidRDefault="00AF7C9A"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4.1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4C0190">
            <w:pPr>
              <w:widowControl/>
              <w:autoSpaceDE/>
              <w:autoSpaceDN/>
              <w:ind w:right="-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ΧΕΙΡΟΥΡΓΕΙΟ</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ΧΕΙΡΟΥΡΓΙΚΑ ΕΡΓΑΛΕΙΑ</w:t>
            </w:r>
            <w:r w:rsidRPr="002A5520">
              <w:rPr>
                <w:rFonts w:ascii="Arial" w:eastAsia="Times New Roman" w:hAnsi="Arial" w:cs="Arial"/>
                <w:b/>
                <w:bCs/>
                <w:sz w:val="16"/>
                <w:szCs w:val="16"/>
                <w:lang w:bidi="ar-SA"/>
              </w:rPr>
              <w:br/>
              <w:t>(ΟΡΘΟΠΕΔΙΚΗΣ)</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125.000,00 €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DA3617" w:rsidP="002A5520">
            <w:pPr>
              <w:widowControl/>
              <w:autoSpaceDE/>
              <w:autoSpaceDN/>
              <w:jc w:val="center"/>
              <w:rPr>
                <w:rFonts w:ascii="Arial" w:eastAsia="Times New Roman" w:hAnsi="Arial" w:cs="Arial"/>
                <w:b/>
                <w:bCs/>
                <w:sz w:val="16"/>
                <w:szCs w:val="16"/>
                <w:lang w:bidi="ar-SA"/>
              </w:rPr>
            </w:pPr>
            <w:r>
              <w:rPr>
                <w:rFonts w:ascii="Arial" w:eastAsia="Times New Roman" w:hAnsi="Arial" w:cs="Arial"/>
                <w:b/>
                <w:bCs/>
                <w:sz w:val="16"/>
                <w:szCs w:val="16"/>
                <w:lang w:bidi="ar-SA"/>
              </w:rPr>
              <w:t xml:space="preserve">ΑΝΑΜΕΝΕΤΑΙ </w:t>
            </w:r>
            <w:r w:rsidRPr="002A5520">
              <w:rPr>
                <w:rFonts w:ascii="Arial" w:eastAsia="Times New Roman" w:hAnsi="Arial" w:cs="Arial"/>
                <w:b/>
                <w:bCs/>
                <w:sz w:val="16"/>
                <w:szCs w:val="16"/>
                <w:lang w:bidi="ar-SA"/>
              </w:rPr>
              <w:t>ΟΡΙΣΤΙΚΗ ΠΑΡΑΛΑΒΗ ΤΟΥ ΕΡΓΟΥ</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4674C0" w:rsidRDefault="00AF7C9A"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4.2</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4C0190">
            <w:pPr>
              <w:widowControl/>
              <w:autoSpaceDE/>
              <w:autoSpaceDN/>
              <w:ind w:right="-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ΧΕΙΡΟΥΡΓΕΙΟ</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ΧΕΙΡΟΥΡΓΙΚΑ ΕΡΓΑΛΕΙΑ</w:t>
            </w:r>
            <w:r w:rsidRPr="002A5520">
              <w:rPr>
                <w:rFonts w:ascii="Arial" w:eastAsia="Times New Roman" w:hAnsi="Arial" w:cs="Arial"/>
                <w:b/>
                <w:bCs/>
                <w:sz w:val="16"/>
                <w:szCs w:val="16"/>
                <w:lang w:bidi="ar-SA"/>
              </w:rPr>
              <w:br/>
              <w:t>(ΧΕΙΡΟΥΡΓΙΚΗΣ)</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100.000,00 €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AF7C9A" w:rsidRPr="002A5520" w:rsidTr="002A5520">
        <w:trPr>
          <w:gridAfter w:val="1"/>
          <w:wAfter w:w="834" w:type="dxa"/>
          <w:trHeight w:val="39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nil"/>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nil"/>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225.000,00 €</w:t>
            </w:r>
          </w:p>
        </w:tc>
        <w:tc>
          <w:tcPr>
            <w:tcW w:w="670" w:type="dxa"/>
            <w:tcBorders>
              <w:top w:val="nil"/>
              <w:left w:val="nil"/>
              <w:bottom w:val="nil"/>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 </w:t>
            </w:r>
          </w:p>
        </w:tc>
        <w:tc>
          <w:tcPr>
            <w:tcW w:w="2040" w:type="dxa"/>
            <w:gridSpan w:val="3"/>
            <w:tcBorders>
              <w:top w:val="nil"/>
              <w:left w:val="nil"/>
              <w:bottom w:val="nil"/>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439"/>
        </w:trPr>
        <w:tc>
          <w:tcPr>
            <w:tcW w:w="11290" w:type="dxa"/>
            <w:gridSpan w:val="11"/>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5: ΠΡΟΜΗΘΕΙΑ - ΑΝΤΙΚΑΤΑΣΤΑΣΗ ΠΕΝΤΕ (5) ΑΝΑΙΣΘΗΣΙΟΛΟΓΙΚΩΝ ΣΥΓΚΡΟΤΗΜΑΤΩΝ Γ.Ν.ΒΟΛΟΥ</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ΑΝΑΙΣΘΗΣΙΟΛΟΓΙΚΟ</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ΑΝΤΙΚΑΤΑΣΤΑΣΗ ΠΕΝΤΕ (5) ΑΝΑΙΣΘΗΣΙΟΛΟΓΙΚΩΝ ΣΥΓΚΡΟΤΗΜΑΤΩΝ</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5</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225.000,00 €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DA3617" w:rsidP="002A5520">
            <w:pPr>
              <w:widowControl/>
              <w:autoSpaceDE/>
              <w:autoSpaceDN/>
              <w:jc w:val="center"/>
              <w:rPr>
                <w:rFonts w:ascii="Arial" w:eastAsia="Times New Roman" w:hAnsi="Arial" w:cs="Arial"/>
                <w:b/>
                <w:bCs/>
                <w:sz w:val="16"/>
                <w:szCs w:val="16"/>
                <w:lang w:bidi="ar-SA"/>
              </w:rPr>
            </w:pPr>
            <w:r>
              <w:rPr>
                <w:rFonts w:ascii="Arial" w:eastAsia="Times New Roman" w:hAnsi="Arial" w:cs="Arial"/>
                <w:b/>
                <w:bCs/>
                <w:sz w:val="16"/>
                <w:szCs w:val="16"/>
                <w:lang w:bidi="ar-SA"/>
              </w:rPr>
              <w:t xml:space="preserve">ΑΝΑΜΕΝΕΤΑΙ </w:t>
            </w:r>
            <w:r w:rsidRPr="002A5520">
              <w:rPr>
                <w:rFonts w:ascii="Arial" w:eastAsia="Times New Roman" w:hAnsi="Arial" w:cs="Arial"/>
                <w:b/>
                <w:bCs/>
                <w:sz w:val="16"/>
                <w:szCs w:val="16"/>
                <w:lang w:bidi="ar-SA"/>
              </w:rPr>
              <w:t>ΟΡΙΣΤΙΚΗ ΠΑΡΑΛΑΒΗ ΤΟΥ ΕΡΓΟΥ</w:t>
            </w:r>
          </w:p>
        </w:tc>
      </w:tr>
      <w:tr w:rsidR="00AF7C9A" w:rsidRPr="002A5520" w:rsidTr="002A5520">
        <w:trPr>
          <w:gridAfter w:val="1"/>
          <w:wAfter w:w="834" w:type="dxa"/>
          <w:trHeight w:val="3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i/>
                <w:iCs/>
                <w:color w:val="538ED5"/>
                <w:sz w:val="16"/>
                <w:szCs w:val="16"/>
                <w:lang w:bidi="ar-SA"/>
              </w:rPr>
            </w:pPr>
            <w:r w:rsidRPr="002A5520">
              <w:rPr>
                <w:rFonts w:ascii="Arial" w:eastAsia="Times New Roman" w:hAnsi="Arial" w:cs="Arial"/>
                <w:b/>
                <w:bCs/>
                <w:i/>
                <w:iCs/>
                <w:color w:val="538ED5"/>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225.000,00 €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FF0000"/>
                <w:sz w:val="16"/>
                <w:szCs w:val="16"/>
                <w:lang w:bidi="ar-SA"/>
              </w:rPr>
            </w:pPr>
            <w:r w:rsidRPr="002A5520">
              <w:rPr>
                <w:rFonts w:ascii="Arial" w:eastAsia="Times New Roman" w:hAnsi="Arial" w:cs="Arial"/>
                <w:b/>
                <w:bCs/>
                <w:color w:val="FF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5C455B" w:rsidRPr="002A5520" w:rsidTr="003273AC">
        <w:trPr>
          <w:gridAfter w:val="1"/>
          <w:wAfter w:w="834" w:type="dxa"/>
          <w:trHeight w:val="435"/>
        </w:trPr>
        <w:tc>
          <w:tcPr>
            <w:tcW w:w="675" w:type="dxa"/>
            <w:tcBorders>
              <w:top w:val="nil"/>
              <w:left w:val="single" w:sz="4" w:space="0" w:color="auto"/>
              <w:bottom w:val="single" w:sz="4" w:space="0" w:color="auto"/>
              <w:right w:val="nil"/>
            </w:tcBorders>
            <w:shd w:val="clear" w:color="000000" w:fill="FFFF00"/>
            <w:vAlign w:val="center"/>
            <w:hideMark/>
          </w:tcPr>
          <w:p w:rsidR="005C455B" w:rsidRPr="002A5520" w:rsidRDefault="005C455B"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nil"/>
            </w:tcBorders>
            <w:shd w:val="clear" w:color="000000" w:fill="FFFF00"/>
            <w:vAlign w:val="center"/>
            <w:hideMark/>
          </w:tcPr>
          <w:p w:rsidR="005C455B" w:rsidRPr="002A5520" w:rsidRDefault="005C455B"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single" w:sz="8" w:space="0" w:color="auto"/>
              <w:left w:val="single" w:sz="8" w:space="0" w:color="auto"/>
              <w:bottom w:val="single" w:sz="8" w:space="0" w:color="auto"/>
              <w:right w:val="nil"/>
            </w:tcBorders>
            <w:shd w:val="clear" w:color="000000" w:fill="FFFF00"/>
            <w:vAlign w:val="center"/>
            <w:hideMark/>
          </w:tcPr>
          <w:p w:rsidR="005C455B" w:rsidRPr="002A5520" w:rsidRDefault="005C455B"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ΣΥΝΟΛΟ A</w:t>
            </w:r>
          </w:p>
        </w:tc>
        <w:tc>
          <w:tcPr>
            <w:tcW w:w="834" w:type="dxa"/>
            <w:tcBorders>
              <w:top w:val="single" w:sz="8" w:space="0" w:color="auto"/>
              <w:left w:val="nil"/>
              <w:bottom w:val="single" w:sz="8" w:space="0" w:color="auto"/>
              <w:right w:val="nil"/>
            </w:tcBorders>
            <w:shd w:val="clear" w:color="000000" w:fill="FFFF00"/>
            <w:vAlign w:val="center"/>
            <w:hideMark/>
          </w:tcPr>
          <w:p w:rsidR="005C455B" w:rsidRPr="002A5520" w:rsidRDefault="005C455B"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single" w:sz="8" w:space="0" w:color="auto"/>
              <w:left w:val="nil"/>
              <w:bottom w:val="single" w:sz="8" w:space="0" w:color="auto"/>
              <w:right w:val="single" w:sz="8" w:space="0" w:color="auto"/>
            </w:tcBorders>
            <w:shd w:val="clear" w:color="000000" w:fill="FFFF00"/>
            <w:vAlign w:val="center"/>
            <w:hideMark/>
          </w:tcPr>
          <w:p w:rsidR="005C455B" w:rsidRPr="002A5520" w:rsidRDefault="005C455B" w:rsidP="005C455B">
            <w:pPr>
              <w:widowControl/>
              <w:autoSpaceDE/>
              <w:autoSpaceDN/>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1.960.000,00 €</w:t>
            </w:r>
          </w:p>
        </w:tc>
        <w:tc>
          <w:tcPr>
            <w:tcW w:w="670" w:type="dxa"/>
            <w:tcBorders>
              <w:top w:val="nil"/>
              <w:left w:val="nil"/>
              <w:bottom w:val="nil"/>
              <w:right w:val="nil"/>
            </w:tcBorders>
            <w:shd w:val="clear" w:color="000000" w:fill="FFFF00"/>
            <w:vAlign w:val="center"/>
            <w:hideMark/>
          </w:tcPr>
          <w:p w:rsidR="005C455B" w:rsidRPr="002A5520" w:rsidRDefault="005C455B"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nil"/>
              <w:right w:val="nil"/>
            </w:tcBorders>
            <w:shd w:val="clear" w:color="000000" w:fill="FFFF00"/>
            <w:vAlign w:val="center"/>
            <w:hideMark/>
          </w:tcPr>
          <w:p w:rsidR="005C455B" w:rsidRPr="002A5520" w:rsidRDefault="005C455B"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3273AC" w:rsidRPr="002A5520" w:rsidTr="00DA3617">
        <w:trPr>
          <w:gridAfter w:val="1"/>
          <w:wAfter w:w="834" w:type="dxa"/>
          <w:trHeight w:val="720"/>
        </w:trPr>
        <w:tc>
          <w:tcPr>
            <w:tcW w:w="10456" w:type="dxa"/>
            <w:gridSpan w:val="10"/>
            <w:tcBorders>
              <w:top w:val="single" w:sz="4" w:space="0" w:color="auto"/>
              <w:left w:val="single" w:sz="4" w:space="0" w:color="auto"/>
              <w:bottom w:val="single" w:sz="4" w:space="0" w:color="auto"/>
              <w:right w:val="nil"/>
            </w:tcBorders>
            <w:shd w:val="clear" w:color="auto" w:fill="FFFFFF" w:themeFill="background1"/>
            <w:vAlign w:val="center"/>
            <w:hideMark/>
          </w:tcPr>
          <w:p w:rsidR="003273AC" w:rsidRPr="002A5520" w:rsidRDefault="003273AC" w:rsidP="004674C0">
            <w:pPr>
              <w:widowControl/>
              <w:tabs>
                <w:tab w:val="left" w:pos="284"/>
                <w:tab w:val="left" w:pos="567"/>
              </w:tabs>
              <w:autoSpaceDE/>
              <w:autoSpaceDN/>
              <w:rPr>
                <w:rFonts w:ascii="Arial" w:eastAsia="Times New Roman" w:hAnsi="Arial" w:cs="Arial"/>
                <w:b/>
                <w:bCs/>
                <w:i/>
                <w:iCs/>
                <w:sz w:val="16"/>
                <w:szCs w:val="16"/>
                <w:lang w:bidi="ar-SA"/>
              </w:rPr>
            </w:pPr>
          </w:p>
        </w:tc>
      </w:tr>
      <w:tr w:rsidR="00061A2B" w:rsidRPr="002A5520" w:rsidTr="00DA3617">
        <w:trPr>
          <w:gridAfter w:val="1"/>
          <w:wAfter w:w="834" w:type="dxa"/>
          <w:trHeight w:val="720"/>
        </w:trPr>
        <w:tc>
          <w:tcPr>
            <w:tcW w:w="1045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ΤΟΜΕΑΣ ΙΑΤΡΟΤΕΧΝΟΛΟΓΙΚΟΥ ΕΞΟΠΛΙΣΜΟΥ - Π.Δ.Ε. 201</w:t>
            </w:r>
            <w:r w:rsidR="00FB6070" w:rsidRPr="002A5520">
              <w:rPr>
                <w:rFonts w:ascii="Arial" w:eastAsia="Times New Roman" w:hAnsi="Arial" w:cs="Arial"/>
                <w:b/>
                <w:bCs/>
                <w:i/>
                <w:iCs/>
                <w:sz w:val="16"/>
                <w:szCs w:val="16"/>
                <w:lang w:bidi="ar-SA"/>
              </w:rPr>
              <w:t>7</w:t>
            </w:r>
          </w:p>
        </w:tc>
      </w:tr>
      <w:tr w:rsidR="00061A2B" w:rsidRPr="002A5520" w:rsidTr="00DA3617">
        <w:trPr>
          <w:gridAfter w:val="1"/>
          <w:wAfter w:w="834" w:type="dxa"/>
          <w:trHeight w:val="439"/>
        </w:trPr>
        <w:tc>
          <w:tcPr>
            <w:tcW w:w="10456" w:type="dxa"/>
            <w:gridSpan w:val="10"/>
            <w:tcBorders>
              <w:top w:val="single" w:sz="4" w:space="0" w:color="auto"/>
              <w:left w:val="single" w:sz="4" w:space="0" w:color="auto"/>
              <w:bottom w:val="single" w:sz="4" w:space="0" w:color="auto"/>
              <w:right w:val="single" w:sz="4" w:space="0" w:color="auto"/>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 xml:space="preserve">ΕΡΓΟ </w:t>
            </w:r>
            <w:r w:rsidR="00A153FC" w:rsidRPr="002A5520">
              <w:rPr>
                <w:rFonts w:ascii="Arial" w:eastAsia="Times New Roman" w:hAnsi="Arial" w:cs="Arial"/>
                <w:b/>
                <w:bCs/>
                <w:sz w:val="16"/>
                <w:szCs w:val="16"/>
                <w:lang w:bidi="ar-SA"/>
              </w:rPr>
              <w:t>ΠΔΕ-1</w:t>
            </w:r>
            <w:r w:rsidRPr="002A5520">
              <w:rPr>
                <w:rFonts w:ascii="Arial" w:eastAsia="Times New Roman" w:hAnsi="Arial" w:cs="Arial"/>
                <w:b/>
                <w:bCs/>
                <w:sz w:val="16"/>
                <w:szCs w:val="16"/>
                <w:lang w:bidi="ar-SA"/>
              </w:rPr>
              <w:t>: ΠΡΟΜΗΘΕΙΑ ΣΥΣΤΗΜΑΤΟΣ ΜΑΓΝΗΤΙΚΗΣ ΤΟΜΟΓΡΑΦΙΑΣ</w:t>
            </w:r>
          </w:p>
        </w:tc>
      </w:tr>
      <w:tr w:rsidR="00AF7C9A" w:rsidRPr="002A5520" w:rsidTr="004C0190">
        <w:trPr>
          <w:gridAfter w:val="1"/>
          <w:wAfter w:w="834" w:type="dxa"/>
          <w:trHeight w:val="1124"/>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5.1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ΑΚΤΙΝΟΔΙΑΓΝΩΣΤΙΚΟ</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ΜΑΓΝΗΤΙΚΟΣ ΤΟΜΟΓΡΑΦΟΣ [1,5 TESLA]</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900.000,00 €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AF7C9A" w:rsidRPr="002A5520" w:rsidTr="002A5520">
        <w:trPr>
          <w:gridAfter w:val="1"/>
          <w:wAfter w:w="834" w:type="dxa"/>
          <w:trHeight w:val="40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900.000,00 €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255"/>
        </w:trPr>
        <w:tc>
          <w:tcPr>
            <w:tcW w:w="675" w:type="dxa"/>
            <w:tcBorders>
              <w:top w:val="nil"/>
              <w:left w:val="nil"/>
              <w:bottom w:val="nil"/>
              <w:right w:val="nil"/>
            </w:tcBorders>
            <w:shd w:val="clear" w:color="auto" w:fill="auto"/>
            <w:noWrap/>
            <w:vAlign w:val="bottom"/>
            <w:hideMark/>
          </w:tcPr>
          <w:p w:rsidR="00061A2B" w:rsidRPr="002A5520" w:rsidRDefault="00061A2B" w:rsidP="004674C0">
            <w:pPr>
              <w:widowControl/>
              <w:tabs>
                <w:tab w:val="left" w:pos="284"/>
                <w:tab w:val="left" w:pos="567"/>
              </w:tabs>
              <w:autoSpaceDE/>
              <w:autoSpaceDN/>
              <w:ind w:right="373"/>
              <w:rPr>
                <w:rFonts w:ascii="Arial" w:eastAsia="Times New Roman" w:hAnsi="Arial" w:cs="Arial"/>
                <w:sz w:val="16"/>
                <w:szCs w:val="16"/>
                <w:lang w:bidi="ar-SA"/>
              </w:rPr>
            </w:pPr>
          </w:p>
        </w:tc>
        <w:tc>
          <w:tcPr>
            <w:tcW w:w="1276"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3118" w:type="dxa"/>
            <w:tcBorders>
              <w:top w:val="nil"/>
              <w:left w:val="nil"/>
              <w:bottom w:val="nil"/>
              <w:right w:val="nil"/>
            </w:tcBorders>
            <w:shd w:val="clear" w:color="auto" w:fill="auto"/>
            <w:noWrap/>
            <w:vAlign w:val="bottom"/>
            <w:hideMark/>
          </w:tcPr>
          <w:p w:rsidR="00061A2B" w:rsidRPr="002A5520" w:rsidRDefault="00061A2B" w:rsidP="00FB0448">
            <w:pPr>
              <w:widowControl/>
              <w:autoSpaceDE/>
              <w:autoSpaceDN/>
              <w:ind w:right="373"/>
              <w:rPr>
                <w:rFonts w:ascii="Arial" w:eastAsia="Times New Roman" w:hAnsi="Arial" w:cs="Arial"/>
                <w:sz w:val="16"/>
                <w:szCs w:val="16"/>
                <w:lang w:bidi="ar-SA"/>
              </w:rPr>
            </w:pPr>
          </w:p>
        </w:tc>
        <w:tc>
          <w:tcPr>
            <w:tcW w:w="834" w:type="dxa"/>
            <w:tcBorders>
              <w:top w:val="nil"/>
              <w:left w:val="nil"/>
              <w:bottom w:val="nil"/>
              <w:right w:val="nil"/>
            </w:tcBorders>
            <w:shd w:val="clear" w:color="auto" w:fill="auto"/>
            <w:noWrap/>
            <w:vAlign w:val="bottom"/>
            <w:hideMark/>
          </w:tcPr>
          <w:p w:rsidR="00061A2B" w:rsidRPr="002A5520" w:rsidRDefault="00061A2B" w:rsidP="005C455B">
            <w:pPr>
              <w:widowControl/>
              <w:autoSpaceDE/>
              <w:autoSpaceDN/>
              <w:ind w:right="373"/>
              <w:rPr>
                <w:rFonts w:ascii="Arial" w:eastAsia="Times New Roman" w:hAnsi="Arial" w:cs="Arial"/>
                <w:sz w:val="16"/>
                <w:szCs w:val="16"/>
                <w:lang w:bidi="ar-SA"/>
              </w:rPr>
            </w:pPr>
          </w:p>
        </w:tc>
        <w:tc>
          <w:tcPr>
            <w:tcW w:w="1701" w:type="dxa"/>
            <w:tcBorders>
              <w:top w:val="nil"/>
              <w:left w:val="nil"/>
              <w:bottom w:val="nil"/>
              <w:right w:val="nil"/>
            </w:tcBorders>
            <w:shd w:val="clear" w:color="auto" w:fill="auto"/>
            <w:noWrap/>
            <w:vAlign w:val="bottom"/>
            <w:hideMark/>
          </w:tcPr>
          <w:p w:rsidR="00061A2B" w:rsidRPr="002A5520" w:rsidRDefault="00061A2B" w:rsidP="00CA7B3E">
            <w:pPr>
              <w:widowControl/>
              <w:autoSpaceDE/>
              <w:autoSpaceDN/>
              <w:ind w:right="-53"/>
              <w:rPr>
                <w:rFonts w:ascii="Arial" w:eastAsia="Times New Roman" w:hAnsi="Arial" w:cs="Arial"/>
                <w:sz w:val="16"/>
                <w:szCs w:val="16"/>
                <w:lang w:bidi="ar-SA"/>
              </w:rPr>
            </w:pPr>
          </w:p>
        </w:tc>
        <w:tc>
          <w:tcPr>
            <w:tcW w:w="1843" w:type="dxa"/>
            <w:gridSpan w:val="3"/>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670"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1173" w:type="dxa"/>
            <w:gridSpan w:val="2"/>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r>
      <w:tr w:rsidR="00061A2B" w:rsidRPr="002A5520" w:rsidTr="0051498F">
        <w:trPr>
          <w:gridAfter w:val="1"/>
          <w:wAfter w:w="834" w:type="dxa"/>
          <w:trHeight w:val="720"/>
        </w:trPr>
        <w:tc>
          <w:tcPr>
            <w:tcW w:w="10456" w:type="dxa"/>
            <w:gridSpan w:val="10"/>
            <w:tcBorders>
              <w:top w:val="single" w:sz="4" w:space="0" w:color="auto"/>
              <w:left w:val="single" w:sz="4" w:space="0" w:color="auto"/>
              <w:bottom w:val="single" w:sz="4" w:space="0" w:color="auto"/>
              <w:right w:val="nil"/>
            </w:tcBorders>
            <w:shd w:val="clear" w:color="000000" w:fill="FFFF00"/>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ΤΟΜΕΑΣ ΙΑΤΡΟΤΕΧΝΟΛΟΓΙΚΟΥ ΕΞΟΠΛΙΣΜΟΥ - Π.Δ.Ε. 2018+</w:t>
            </w:r>
          </w:p>
        </w:tc>
      </w:tr>
      <w:tr w:rsidR="00061A2B" w:rsidRPr="002A5520" w:rsidTr="0051498F">
        <w:trPr>
          <w:gridAfter w:val="1"/>
          <w:wAfter w:w="834" w:type="dxa"/>
          <w:trHeight w:val="439"/>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ΠΔΕ-2: ΠΡΟΜΗΘΕΙΑ ΚΙΝΗΤΗΣ ΜΟΝΑΔΑΣ ΑΙΜΟΔΟΣΙΑΣ</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5.1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ΑΙΜΟΔΟΣΙΑ</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ΚΙΝΗΤΗ ΜΟΝΑΔΑ ΑΙΜΟΔΟΣΙΑΣ</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350.000,00 €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ΑΝΑΜΟΝΗ ΕΓΚΡΙΣΗΣ ΣΚΟΠΙΜΟΤΗΤΑΣ ΥΠ.ΥΓΕΙΑΣ</w:t>
            </w:r>
          </w:p>
        </w:tc>
      </w:tr>
      <w:tr w:rsidR="00AF7C9A" w:rsidRPr="002A5520" w:rsidTr="002A5520">
        <w:trPr>
          <w:gridAfter w:val="1"/>
          <w:wAfter w:w="834" w:type="dxa"/>
          <w:trHeight w:val="40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350.000,00 €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51498F">
        <w:trPr>
          <w:gridAfter w:val="1"/>
          <w:wAfter w:w="834" w:type="dxa"/>
          <w:trHeight w:val="439"/>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ΠΔΕ-3: ΜΟΝΑΔΑ ΑΥΞΗΜΕΝΗΣ ΦΡΟΝΤΙΔΑΣ</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5.1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4C0190">
            <w:pPr>
              <w:widowControl/>
              <w:autoSpaceDE/>
              <w:autoSpaceDN/>
              <w:ind w:right="-108" w:hanging="108"/>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Μ.Ε.Θ.</w:t>
            </w:r>
            <w:r w:rsidR="004C0190">
              <w:rPr>
                <w:rFonts w:ascii="Arial" w:eastAsia="Times New Roman" w:hAnsi="Arial" w:cs="Arial"/>
                <w:b/>
                <w:bCs/>
                <w:sz w:val="16"/>
                <w:szCs w:val="16"/>
                <w:lang w:bidi="ar-SA"/>
              </w:rPr>
              <w:t>-Μ.Α.Φ.</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ΜΟΝΑΔΑ ΑΥΞΗΜΕΝΗΣ ΦΡΟΝΤΙΔΑΣ</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250.000,00 €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ΑΝΑΜΟΝΗ ΕΓΚΡΙΣΗΣ ΣΚΟΠΙΜΟΤΗΤΑΣ ΥΠ.ΥΓΕΙΑΣ</w:t>
            </w:r>
          </w:p>
        </w:tc>
      </w:tr>
      <w:tr w:rsidR="00AF7C9A" w:rsidRPr="002A5520" w:rsidTr="002A5520">
        <w:trPr>
          <w:gridAfter w:val="1"/>
          <w:wAfter w:w="834" w:type="dxa"/>
          <w:trHeight w:val="40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250.000,00 €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51498F">
        <w:trPr>
          <w:gridAfter w:val="1"/>
          <w:wAfter w:w="834" w:type="dxa"/>
          <w:trHeight w:val="405"/>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ΠΔΕ-4-: ΕΠΕΚΤΑΣΗ ΗΛΙΟΘΕΡΜΙΑΣ</w:t>
            </w:r>
          </w:p>
        </w:tc>
      </w:tr>
      <w:tr w:rsidR="00AF7C9A" w:rsidRPr="002A5520" w:rsidTr="002A5520">
        <w:trPr>
          <w:gridAfter w:val="1"/>
          <w:wAfter w:w="834" w:type="dxa"/>
          <w:trHeight w:val="630"/>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5.1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Μ.Ε.Θ.</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ΕΠΕΚΤΑΣΗ ΗΛΙΟΘΕΡΜΙΑΣ</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120.000,00 €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ΑΝΑΜΟΝΗ ΕΓΚΡΙΣΗΣ ΣΚΟΠΙΜΟΤΗΤΑΣ ΥΠ.ΥΓΕΙΑΣ</w:t>
            </w:r>
          </w:p>
        </w:tc>
      </w:tr>
      <w:tr w:rsidR="00AF7C9A"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120.000,00 €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51498F">
        <w:trPr>
          <w:gridAfter w:val="1"/>
          <w:wAfter w:w="834" w:type="dxa"/>
          <w:trHeight w:val="405"/>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282C79">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 xml:space="preserve">ΕΡΓΟ ΠΔΕ-5-: ΑΝΤΙΚΑΤΑΣΤΑΣΗ ΠΛΥΝΤΗΡΙΟΥ </w:t>
            </w:r>
            <w:r w:rsidR="00282C79">
              <w:rPr>
                <w:rFonts w:ascii="Arial" w:eastAsia="Times New Roman" w:hAnsi="Arial" w:cs="Arial"/>
                <w:b/>
                <w:bCs/>
                <w:sz w:val="16"/>
                <w:szCs w:val="16"/>
                <w:lang w:bidi="ar-SA"/>
              </w:rPr>
              <w:t>ΙΜΑΤΙΣΜΟΥ</w:t>
            </w:r>
          </w:p>
        </w:tc>
      </w:tr>
      <w:tr w:rsidR="00AF7C9A"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autoSpaceDE/>
              <w:autoSpaceDN/>
              <w:ind w:right="34"/>
              <w:jc w:val="center"/>
              <w:rPr>
                <w:rFonts w:ascii="Arial" w:eastAsia="Times New Roman" w:hAnsi="Arial" w:cs="Arial"/>
                <w:b/>
                <w:bCs/>
                <w:i/>
                <w:iCs/>
                <w:sz w:val="16"/>
                <w:szCs w:val="16"/>
                <w:lang w:bidi="ar-SA"/>
              </w:rPr>
            </w:pPr>
            <w:r w:rsidRPr="004674C0">
              <w:rPr>
                <w:rFonts w:ascii="Arial" w:eastAsia="Times New Roman" w:hAnsi="Arial" w:cs="Arial"/>
                <w:b/>
                <w:bCs/>
                <w:iCs/>
                <w:sz w:val="16"/>
                <w:szCs w:val="16"/>
                <w:lang w:bidi="ar-SA"/>
              </w:rPr>
              <w:t>5.1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282C79" w:rsidP="002A5520">
            <w:pPr>
              <w:widowControl/>
              <w:autoSpaceDE/>
              <w:autoSpaceDN/>
              <w:jc w:val="center"/>
              <w:rPr>
                <w:rFonts w:ascii="Arial" w:eastAsia="Times New Roman" w:hAnsi="Arial" w:cs="Arial"/>
                <w:b/>
                <w:bCs/>
                <w:sz w:val="16"/>
                <w:szCs w:val="16"/>
                <w:lang w:bidi="ar-SA"/>
              </w:rPr>
            </w:pPr>
            <w:r>
              <w:rPr>
                <w:rFonts w:ascii="Arial" w:eastAsia="Times New Roman" w:hAnsi="Arial" w:cs="Arial"/>
                <w:b/>
                <w:bCs/>
                <w:sz w:val="16"/>
                <w:szCs w:val="16"/>
                <w:lang w:bidi="ar-SA"/>
              </w:rPr>
              <w:t>ΤΜΗΜΑ ΕΠΙΣΤΑΣΙΑΣ</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ΠΛΥΝΤΗΡΙΟ</w:t>
            </w:r>
            <w:r w:rsidR="00282C79">
              <w:rPr>
                <w:rFonts w:ascii="Arial" w:eastAsia="Times New Roman" w:hAnsi="Arial" w:cs="Arial"/>
                <w:b/>
                <w:bCs/>
                <w:sz w:val="16"/>
                <w:szCs w:val="16"/>
                <w:lang w:bidi="ar-SA"/>
              </w:rPr>
              <w:t xml:space="preserve"> ΙΜΑΤΙΣΜΟΥ</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60.000,00 €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r w:rsidR="00282C79"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282C79" w:rsidP="002A5520">
            <w:pPr>
              <w:widowControl/>
              <w:autoSpaceDE/>
              <w:autoSpaceDN/>
              <w:jc w:val="center"/>
              <w:rPr>
                <w:rFonts w:ascii="Arial" w:eastAsia="Times New Roman" w:hAnsi="Arial" w:cs="Arial"/>
                <w:b/>
                <w:bCs/>
                <w:sz w:val="16"/>
                <w:szCs w:val="16"/>
                <w:lang w:bidi="ar-SA"/>
              </w:rPr>
            </w:pPr>
            <w:r>
              <w:rPr>
                <w:rFonts w:ascii="Arial" w:eastAsia="Times New Roman" w:hAnsi="Arial" w:cs="Arial"/>
                <w:b/>
                <w:bCs/>
                <w:sz w:val="16"/>
                <w:szCs w:val="16"/>
                <w:lang w:bidi="ar-SA"/>
              </w:rPr>
              <w:t>ΣΥΜΒΑΣΙΟΠΟΙΗΘΗΚΕ</w:t>
            </w:r>
            <w:r w:rsidR="00AF7C9A" w:rsidRPr="002A5520">
              <w:rPr>
                <w:rFonts w:ascii="Arial" w:eastAsia="Times New Roman" w:hAnsi="Arial" w:cs="Arial"/>
                <w:b/>
                <w:bCs/>
                <w:sz w:val="16"/>
                <w:szCs w:val="16"/>
                <w:lang w:bidi="ar-SA"/>
              </w:rPr>
              <w:t> </w:t>
            </w:r>
          </w:p>
        </w:tc>
      </w:tr>
      <w:tr w:rsidR="00AF7C9A"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60.000,00 €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r w:rsidR="00061A2B" w:rsidRPr="002A5520" w:rsidTr="002A5520">
        <w:trPr>
          <w:trHeight w:val="255"/>
        </w:trPr>
        <w:tc>
          <w:tcPr>
            <w:tcW w:w="675" w:type="dxa"/>
            <w:tcBorders>
              <w:top w:val="nil"/>
              <w:left w:val="nil"/>
              <w:bottom w:val="nil"/>
              <w:right w:val="nil"/>
            </w:tcBorders>
            <w:shd w:val="clear" w:color="auto" w:fill="auto"/>
            <w:noWrap/>
            <w:vAlign w:val="bottom"/>
            <w:hideMark/>
          </w:tcPr>
          <w:p w:rsidR="00061A2B" w:rsidRPr="002A5520" w:rsidRDefault="00061A2B" w:rsidP="004674C0">
            <w:pPr>
              <w:widowControl/>
              <w:tabs>
                <w:tab w:val="left" w:pos="284"/>
                <w:tab w:val="left" w:pos="567"/>
              </w:tabs>
              <w:autoSpaceDE/>
              <w:autoSpaceDN/>
              <w:ind w:right="373"/>
              <w:rPr>
                <w:rFonts w:ascii="Arial" w:eastAsia="Times New Roman" w:hAnsi="Arial" w:cs="Arial"/>
                <w:sz w:val="16"/>
                <w:szCs w:val="16"/>
                <w:lang w:bidi="ar-SA"/>
              </w:rPr>
            </w:pPr>
          </w:p>
        </w:tc>
        <w:tc>
          <w:tcPr>
            <w:tcW w:w="1276"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3118" w:type="dxa"/>
            <w:tcBorders>
              <w:top w:val="nil"/>
              <w:left w:val="nil"/>
              <w:bottom w:val="nil"/>
              <w:right w:val="nil"/>
            </w:tcBorders>
            <w:shd w:val="clear" w:color="auto" w:fill="auto"/>
            <w:noWrap/>
            <w:vAlign w:val="bottom"/>
            <w:hideMark/>
          </w:tcPr>
          <w:p w:rsidR="00061A2B" w:rsidRPr="002A5520" w:rsidRDefault="00061A2B" w:rsidP="00FB0448">
            <w:pPr>
              <w:widowControl/>
              <w:autoSpaceDE/>
              <w:autoSpaceDN/>
              <w:ind w:right="373"/>
              <w:rPr>
                <w:rFonts w:ascii="Arial" w:eastAsia="Times New Roman" w:hAnsi="Arial" w:cs="Arial"/>
                <w:sz w:val="16"/>
                <w:szCs w:val="16"/>
                <w:lang w:bidi="ar-SA"/>
              </w:rPr>
            </w:pPr>
          </w:p>
          <w:p w:rsidR="00AF7C9A" w:rsidRPr="002A5520" w:rsidRDefault="00AF7C9A" w:rsidP="00FB0448">
            <w:pPr>
              <w:widowControl/>
              <w:autoSpaceDE/>
              <w:autoSpaceDN/>
              <w:ind w:right="373"/>
              <w:rPr>
                <w:rFonts w:ascii="Arial" w:eastAsia="Times New Roman" w:hAnsi="Arial" w:cs="Arial"/>
                <w:sz w:val="16"/>
                <w:szCs w:val="16"/>
                <w:lang w:bidi="ar-SA"/>
              </w:rPr>
            </w:pPr>
          </w:p>
        </w:tc>
        <w:tc>
          <w:tcPr>
            <w:tcW w:w="834" w:type="dxa"/>
            <w:tcBorders>
              <w:top w:val="nil"/>
              <w:left w:val="nil"/>
              <w:bottom w:val="nil"/>
              <w:right w:val="nil"/>
            </w:tcBorders>
            <w:shd w:val="clear" w:color="auto" w:fill="auto"/>
            <w:noWrap/>
            <w:vAlign w:val="bottom"/>
            <w:hideMark/>
          </w:tcPr>
          <w:p w:rsidR="00061A2B" w:rsidRPr="002A5520" w:rsidRDefault="00061A2B" w:rsidP="005C455B">
            <w:pPr>
              <w:widowControl/>
              <w:autoSpaceDE/>
              <w:autoSpaceDN/>
              <w:ind w:right="373"/>
              <w:rPr>
                <w:rFonts w:ascii="Arial" w:eastAsia="Times New Roman" w:hAnsi="Arial" w:cs="Arial"/>
                <w:sz w:val="16"/>
                <w:szCs w:val="16"/>
                <w:lang w:bidi="ar-SA"/>
              </w:rPr>
            </w:pPr>
          </w:p>
        </w:tc>
        <w:tc>
          <w:tcPr>
            <w:tcW w:w="1701" w:type="dxa"/>
            <w:tcBorders>
              <w:top w:val="nil"/>
              <w:left w:val="nil"/>
              <w:bottom w:val="nil"/>
              <w:right w:val="nil"/>
            </w:tcBorders>
            <w:shd w:val="clear" w:color="auto" w:fill="auto"/>
            <w:noWrap/>
            <w:vAlign w:val="bottom"/>
            <w:hideMark/>
          </w:tcPr>
          <w:p w:rsidR="00061A2B" w:rsidRPr="002A5520" w:rsidRDefault="00061A2B" w:rsidP="00CA7B3E">
            <w:pPr>
              <w:widowControl/>
              <w:autoSpaceDE/>
              <w:autoSpaceDN/>
              <w:ind w:right="-53"/>
              <w:rPr>
                <w:rFonts w:ascii="Arial" w:eastAsia="Times New Roman" w:hAnsi="Arial" w:cs="Arial"/>
                <w:sz w:val="16"/>
                <w:szCs w:val="16"/>
                <w:lang w:bidi="ar-SA"/>
              </w:rPr>
            </w:pPr>
          </w:p>
        </w:tc>
        <w:tc>
          <w:tcPr>
            <w:tcW w:w="1843" w:type="dxa"/>
            <w:gridSpan w:val="3"/>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670"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1173" w:type="dxa"/>
            <w:gridSpan w:val="2"/>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r>
      <w:tr w:rsidR="00061A2B" w:rsidRPr="002A5520" w:rsidTr="0051498F">
        <w:trPr>
          <w:gridAfter w:val="1"/>
          <w:wAfter w:w="834" w:type="dxa"/>
          <w:trHeight w:val="720"/>
        </w:trPr>
        <w:tc>
          <w:tcPr>
            <w:tcW w:w="10456" w:type="dxa"/>
            <w:gridSpan w:val="10"/>
            <w:tcBorders>
              <w:top w:val="single" w:sz="4" w:space="0" w:color="auto"/>
              <w:left w:val="single" w:sz="4" w:space="0" w:color="auto"/>
              <w:bottom w:val="single" w:sz="4" w:space="0" w:color="auto"/>
              <w:right w:val="nil"/>
            </w:tcBorders>
            <w:shd w:val="clear" w:color="000000" w:fill="FFFF00"/>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i/>
                <w:iCs/>
                <w:sz w:val="16"/>
                <w:szCs w:val="16"/>
                <w:lang w:bidi="ar-SA"/>
              </w:rPr>
            </w:pPr>
            <w:r w:rsidRPr="002A5520">
              <w:rPr>
                <w:rFonts w:ascii="Arial" w:eastAsia="Times New Roman" w:hAnsi="Arial" w:cs="Arial"/>
                <w:b/>
                <w:bCs/>
                <w:i/>
                <w:iCs/>
                <w:sz w:val="16"/>
                <w:szCs w:val="16"/>
                <w:lang w:bidi="ar-SA"/>
              </w:rPr>
              <w:t>ΤΟΜΕΑΣ ΙΑΤΡΟΤΕΧΝΟΛΟΓΙΚΟΥ ΕΞΟΠΛΙΣΜΟΥ - ΑΠΟΘΕΜΑΤΙΚΑ ΥΠ. ΥΓΕΙΑΣ</w:t>
            </w:r>
          </w:p>
        </w:tc>
      </w:tr>
      <w:tr w:rsidR="00061A2B" w:rsidRPr="002A5520" w:rsidTr="0051498F">
        <w:trPr>
          <w:gridAfter w:val="1"/>
          <w:wAfter w:w="834" w:type="dxa"/>
          <w:trHeight w:val="439"/>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ΠΡΟΜΗΘΕΙΑ ΙΑΤΡΟΤΕΧΝΟΛΟΓΙΚΟΥ ΕΞΟΠΛΙΣΜΟΥ - Γ.Ν.ΒΟΛΟΥ</w:t>
            </w:r>
          </w:p>
        </w:tc>
      </w:tr>
      <w:tr w:rsidR="00AF7C9A" w:rsidRPr="002A5520" w:rsidTr="002A5520">
        <w:trPr>
          <w:gridAfter w:val="1"/>
          <w:wAfter w:w="834" w:type="dxa"/>
          <w:trHeight w:val="12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4674C0" w:rsidRDefault="00AF7C9A"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1</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Μ.Ε.Θ.</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ΑΝΑΠΝΕΥΣΤΗΡΕΣ ΒΑΡΕΩΣ ΤΥΠΟΥ - ΜΕΘ</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4</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120.000,00 €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AF7C9A" w:rsidRPr="002A5520" w:rsidTr="002A5520">
        <w:trPr>
          <w:gridAfter w:val="1"/>
          <w:wAfter w:w="834" w:type="dxa"/>
          <w:trHeight w:val="12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4674C0" w:rsidRDefault="00AF7C9A"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2</w:t>
            </w:r>
          </w:p>
        </w:tc>
        <w:tc>
          <w:tcPr>
            <w:tcW w:w="1276"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ΠΑΘΟΛΟΓΟΑΝΑΤΟΜΙΚΟ</w:t>
            </w:r>
          </w:p>
        </w:tc>
        <w:tc>
          <w:tcPr>
            <w:tcW w:w="3118"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ΣΤΑΘΜΟΣ ΕΠΕΞΕΡΓΑΣΙΑΣ ΙΣΤΟΛΟΓΙΚΩΝ ΠΑΡΑΣΚΕΥΑΣΜΑΤΩΝ</w:t>
            </w:r>
          </w:p>
        </w:tc>
        <w:tc>
          <w:tcPr>
            <w:tcW w:w="834"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AF7C9A" w:rsidRPr="002A5520" w:rsidRDefault="00AF7C9A"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27.000,00 €</w:t>
            </w:r>
          </w:p>
        </w:tc>
        <w:tc>
          <w:tcPr>
            <w:tcW w:w="670" w:type="dxa"/>
            <w:tcBorders>
              <w:top w:val="nil"/>
              <w:left w:val="nil"/>
              <w:bottom w:val="single" w:sz="4" w:space="0" w:color="auto"/>
              <w:right w:val="single" w:sz="4" w:space="0" w:color="auto"/>
            </w:tcBorders>
            <w:shd w:val="clear" w:color="auto" w:fill="auto"/>
            <w:vAlign w:val="center"/>
            <w:hideMark/>
          </w:tcPr>
          <w:p w:rsidR="00AF7C9A" w:rsidRPr="002A5520" w:rsidRDefault="00AF7C9A"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ΕΓΙΝΕ ΟΡΙΣΤΙΚΗ ΠΑΡΑΛΑΒΗ ΤΟΥ ΕΡΓΟΥ</w:t>
            </w:r>
          </w:p>
        </w:tc>
      </w:tr>
      <w:tr w:rsidR="00AF7C9A"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i/>
                <w:iCs/>
                <w:color w:val="538ED5"/>
                <w:sz w:val="16"/>
                <w:szCs w:val="16"/>
                <w:lang w:bidi="ar-SA"/>
              </w:rPr>
            </w:pPr>
            <w:r w:rsidRPr="002A5520">
              <w:rPr>
                <w:rFonts w:ascii="Arial" w:eastAsia="Times New Roman" w:hAnsi="Arial" w:cs="Arial"/>
                <w:b/>
                <w:bCs/>
                <w:i/>
                <w:iCs/>
                <w:color w:val="538ED5"/>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147.000,00 €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bl>
    <w:p w:rsidR="004C0190" w:rsidRDefault="004C0190">
      <w:r>
        <w:br w:type="page"/>
      </w:r>
    </w:p>
    <w:tbl>
      <w:tblPr>
        <w:tblW w:w="11290" w:type="dxa"/>
        <w:tblLayout w:type="fixed"/>
        <w:tblLook w:val="04A0"/>
      </w:tblPr>
      <w:tblGrid>
        <w:gridCol w:w="675"/>
        <w:gridCol w:w="1276"/>
        <w:gridCol w:w="3118"/>
        <w:gridCol w:w="834"/>
        <w:gridCol w:w="1701"/>
        <w:gridCol w:w="142"/>
        <w:gridCol w:w="670"/>
        <w:gridCol w:w="1031"/>
        <w:gridCol w:w="670"/>
        <w:gridCol w:w="339"/>
        <w:gridCol w:w="834"/>
      </w:tblGrid>
      <w:tr w:rsidR="00061A2B" w:rsidRPr="002A5520" w:rsidTr="002A5520">
        <w:trPr>
          <w:trHeight w:val="255"/>
        </w:trPr>
        <w:tc>
          <w:tcPr>
            <w:tcW w:w="675" w:type="dxa"/>
            <w:tcBorders>
              <w:top w:val="nil"/>
              <w:left w:val="nil"/>
              <w:bottom w:val="nil"/>
              <w:right w:val="nil"/>
            </w:tcBorders>
            <w:shd w:val="clear" w:color="auto" w:fill="auto"/>
            <w:noWrap/>
            <w:vAlign w:val="bottom"/>
            <w:hideMark/>
          </w:tcPr>
          <w:p w:rsidR="00061A2B" w:rsidRPr="002A5520" w:rsidRDefault="00061A2B" w:rsidP="004674C0">
            <w:pPr>
              <w:widowControl/>
              <w:tabs>
                <w:tab w:val="left" w:pos="284"/>
                <w:tab w:val="left" w:pos="567"/>
              </w:tabs>
              <w:autoSpaceDE/>
              <w:autoSpaceDN/>
              <w:ind w:right="373"/>
              <w:rPr>
                <w:rFonts w:ascii="Arial" w:eastAsia="Times New Roman" w:hAnsi="Arial" w:cs="Arial"/>
                <w:sz w:val="16"/>
                <w:szCs w:val="16"/>
                <w:lang w:bidi="ar-SA"/>
              </w:rPr>
            </w:pPr>
          </w:p>
        </w:tc>
        <w:tc>
          <w:tcPr>
            <w:tcW w:w="1276"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3118" w:type="dxa"/>
            <w:tcBorders>
              <w:top w:val="nil"/>
              <w:left w:val="nil"/>
              <w:bottom w:val="nil"/>
              <w:right w:val="nil"/>
            </w:tcBorders>
            <w:shd w:val="clear" w:color="auto" w:fill="auto"/>
            <w:noWrap/>
            <w:vAlign w:val="bottom"/>
            <w:hideMark/>
          </w:tcPr>
          <w:p w:rsidR="00061A2B" w:rsidRPr="002A5520" w:rsidRDefault="00061A2B" w:rsidP="00FB0448">
            <w:pPr>
              <w:widowControl/>
              <w:autoSpaceDE/>
              <w:autoSpaceDN/>
              <w:ind w:right="373"/>
              <w:rPr>
                <w:rFonts w:ascii="Arial" w:eastAsia="Times New Roman" w:hAnsi="Arial" w:cs="Arial"/>
                <w:sz w:val="16"/>
                <w:szCs w:val="16"/>
                <w:lang w:bidi="ar-SA"/>
              </w:rPr>
            </w:pPr>
          </w:p>
        </w:tc>
        <w:tc>
          <w:tcPr>
            <w:tcW w:w="834" w:type="dxa"/>
            <w:tcBorders>
              <w:top w:val="nil"/>
              <w:left w:val="nil"/>
              <w:bottom w:val="nil"/>
              <w:right w:val="nil"/>
            </w:tcBorders>
            <w:shd w:val="clear" w:color="auto" w:fill="auto"/>
            <w:noWrap/>
            <w:vAlign w:val="bottom"/>
            <w:hideMark/>
          </w:tcPr>
          <w:p w:rsidR="00061A2B" w:rsidRPr="002A5520" w:rsidRDefault="00061A2B" w:rsidP="005C455B">
            <w:pPr>
              <w:widowControl/>
              <w:autoSpaceDE/>
              <w:autoSpaceDN/>
              <w:ind w:right="373"/>
              <w:rPr>
                <w:rFonts w:ascii="Arial" w:eastAsia="Times New Roman" w:hAnsi="Arial" w:cs="Arial"/>
                <w:sz w:val="16"/>
                <w:szCs w:val="16"/>
                <w:lang w:bidi="ar-SA"/>
              </w:rPr>
            </w:pPr>
          </w:p>
        </w:tc>
        <w:tc>
          <w:tcPr>
            <w:tcW w:w="1701" w:type="dxa"/>
            <w:tcBorders>
              <w:top w:val="nil"/>
              <w:left w:val="nil"/>
              <w:bottom w:val="nil"/>
              <w:right w:val="nil"/>
            </w:tcBorders>
            <w:shd w:val="clear" w:color="auto" w:fill="auto"/>
            <w:noWrap/>
            <w:vAlign w:val="bottom"/>
            <w:hideMark/>
          </w:tcPr>
          <w:p w:rsidR="00061A2B" w:rsidRPr="002A5520" w:rsidRDefault="00061A2B" w:rsidP="00CA7B3E">
            <w:pPr>
              <w:widowControl/>
              <w:autoSpaceDE/>
              <w:autoSpaceDN/>
              <w:ind w:right="-53"/>
              <w:rPr>
                <w:rFonts w:ascii="Arial" w:eastAsia="Times New Roman" w:hAnsi="Arial" w:cs="Arial"/>
                <w:sz w:val="16"/>
                <w:szCs w:val="16"/>
                <w:lang w:bidi="ar-SA"/>
              </w:rPr>
            </w:pPr>
          </w:p>
        </w:tc>
        <w:tc>
          <w:tcPr>
            <w:tcW w:w="1843" w:type="dxa"/>
            <w:gridSpan w:val="3"/>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670" w:type="dxa"/>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c>
          <w:tcPr>
            <w:tcW w:w="1173" w:type="dxa"/>
            <w:gridSpan w:val="2"/>
            <w:tcBorders>
              <w:top w:val="nil"/>
              <w:left w:val="nil"/>
              <w:bottom w:val="nil"/>
              <w:right w:val="nil"/>
            </w:tcBorders>
            <w:shd w:val="clear" w:color="auto" w:fill="auto"/>
            <w:noWrap/>
            <w:vAlign w:val="bottom"/>
            <w:hideMark/>
          </w:tcPr>
          <w:p w:rsidR="00061A2B" w:rsidRPr="002A5520" w:rsidRDefault="00061A2B" w:rsidP="002A5520">
            <w:pPr>
              <w:widowControl/>
              <w:autoSpaceDE/>
              <w:autoSpaceDN/>
              <w:rPr>
                <w:rFonts w:ascii="Arial" w:eastAsia="Times New Roman" w:hAnsi="Arial" w:cs="Arial"/>
                <w:sz w:val="16"/>
                <w:szCs w:val="16"/>
                <w:lang w:bidi="ar-SA"/>
              </w:rPr>
            </w:pPr>
          </w:p>
        </w:tc>
      </w:tr>
      <w:tr w:rsidR="00061A2B" w:rsidRPr="002A5520" w:rsidTr="0051498F">
        <w:trPr>
          <w:gridAfter w:val="1"/>
          <w:wAfter w:w="834" w:type="dxa"/>
          <w:trHeight w:val="439"/>
        </w:trPr>
        <w:tc>
          <w:tcPr>
            <w:tcW w:w="10456" w:type="dxa"/>
            <w:gridSpan w:val="10"/>
            <w:tcBorders>
              <w:top w:val="single" w:sz="4" w:space="0" w:color="auto"/>
              <w:left w:val="single" w:sz="4" w:space="0" w:color="auto"/>
              <w:bottom w:val="single" w:sz="4" w:space="0" w:color="auto"/>
              <w:right w:val="nil"/>
            </w:tcBorders>
            <w:shd w:val="clear" w:color="000000" w:fill="8DB4E3"/>
            <w:vAlign w:val="center"/>
            <w:hideMark/>
          </w:tcPr>
          <w:p w:rsidR="00061A2B" w:rsidRPr="002A5520" w:rsidRDefault="00061A2B" w:rsidP="004674C0">
            <w:pPr>
              <w:widowControl/>
              <w:tabs>
                <w:tab w:val="left" w:pos="284"/>
                <w:tab w:val="left" w:pos="567"/>
              </w:tabs>
              <w:autoSpaceDE/>
              <w:autoSpaceDN/>
              <w:rPr>
                <w:rFonts w:ascii="Arial" w:eastAsia="Times New Roman" w:hAnsi="Arial" w:cs="Arial"/>
                <w:b/>
                <w:bCs/>
                <w:sz w:val="16"/>
                <w:szCs w:val="16"/>
                <w:lang w:bidi="ar-SA"/>
              </w:rPr>
            </w:pPr>
            <w:r w:rsidRPr="002A5520">
              <w:rPr>
                <w:rFonts w:ascii="Arial" w:eastAsia="Times New Roman" w:hAnsi="Arial" w:cs="Arial"/>
                <w:b/>
                <w:bCs/>
                <w:sz w:val="16"/>
                <w:szCs w:val="16"/>
                <w:lang w:bidi="ar-SA"/>
              </w:rPr>
              <w:t>ΕΡΓΟ: ΑΝΤΙΚΑΤΑΣΤΑΣΗ ΙΑΤΡΟΤΕΧΝΟΛΟΓΙΚΟΥ ΕΝΔΟΣΚΟΠΙΚΟΥ ΕΞΟΠΛΙΣΜΟΥ - Γ.Ν.ΒΟΛΟΥ</w:t>
            </w:r>
          </w:p>
        </w:tc>
      </w:tr>
      <w:tr w:rsidR="00DA3617" w:rsidRPr="002A5520" w:rsidTr="00DA3617">
        <w:trPr>
          <w:gridAfter w:val="1"/>
          <w:wAfter w:w="834" w:type="dxa"/>
          <w:trHeight w:val="12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DA3617" w:rsidRPr="004674C0" w:rsidRDefault="00DA3617"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1</w:t>
            </w:r>
          </w:p>
        </w:tc>
        <w:tc>
          <w:tcPr>
            <w:tcW w:w="1276"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ΕΝΔΟΣΚΟΠΗΣΕΙΣ</w:t>
            </w:r>
          </w:p>
        </w:tc>
        <w:tc>
          <w:tcPr>
            <w:tcW w:w="3118"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ΑΝΤΙΚΑΤΑΣΤΑΣΗ ΓΑΣΤΡΟΣΚΟΠΙΟΥ</w:t>
            </w:r>
          </w:p>
        </w:tc>
        <w:tc>
          <w:tcPr>
            <w:tcW w:w="834"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20.000,00 €</w:t>
            </w:r>
          </w:p>
        </w:tc>
        <w:tc>
          <w:tcPr>
            <w:tcW w:w="670"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DA3617" w:rsidRDefault="00DA3617" w:rsidP="00DA3617">
            <w:pPr>
              <w:jc w:val="center"/>
            </w:pPr>
            <w:r w:rsidRPr="00A60989">
              <w:rPr>
                <w:rFonts w:ascii="Arial" w:eastAsia="Times New Roman" w:hAnsi="Arial" w:cs="Arial"/>
                <w:b/>
                <w:bCs/>
                <w:sz w:val="16"/>
                <w:szCs w:val="16"/>
                <w:lang w:bidi="ar-SA"/>
              </w:rPr>
              <w:t>ΕΓΙΝΕ ΟΡΙΣΤΙΚΗ ΠΑΡΑΛΑΒΗ ΤΟΥ ΕΡΓΟΥ</w:t>
            </w:r>
          </w:p>
        </w:tc>
      </w:tr>
      <w:tr w:rsidR="00DA3617" w:rsidRPr="002A5520" w:rsidTr="00DA3617">
        <w:trPr>
          <w:gridAfter w:val="1"/>
          <w:wAfter w:w="834" w:type="dxa"/>
          <w:trHeight w:val="12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DA3617" w:rsidRPr="004674C0" w:rsidRDefault="00DA3617"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2</w:t>
            </w:r>
          </w:p>
        </w:tc>
        <w:tc>
          <w:tcPr>
            <w:tcW w:w="1276"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ΕΝΔΟΣΚΟΠΗΣΕΙΣ</w:t>
            </w:r>
          </w:p>
        </w:tc>
        <w:tc>
          <w:tcPr>
            <w:tcW w:w="3118"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ΑΝΤΙΚΑΤΑΣΤΑΣΗ ΚΟΛΟΣΚΟΠΙΟΥ</w:t>
            </w:r>
          </w:p>
        </w:tc>
        <w:tc>
          <w:tcPr>
            <w:tcW w:w="834"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20.000,00 €</w:t>
            </w:r>
          </w:p>
        </w:tc>
        <w:tc>
          <w:tcPr>
            <w:tcW w:w="670"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DA3617" w:rsidRDefault="00DA3617" w:rsidP="00DA3617">
            <w:pPr>
              <w:jc w:val="center"/>
            </w:pPr>
            <w:r w:rsidRPr="00A60989">
              <w:rPr>
                <w:rFonts w:ascii="Arial" w:eastAsia="Times New Roman" w:hAnsi="Arial" w:cs="Arial"/>
                <w:b/>
                <w:bCs/>
                <w:sz w:val="16"/>
                <w:szCs w:val="16"/>
                <w:lang w:bidi="ar-SA"/>
              </w:rPr>
              <w:t>ΕΓΙΝΕ ΟΡΙΣΤΙΚΗ ΠΑΡΑΛΑΒΗ ΤΟΥ ΕΡΓΟΥ</w:t>
            </w:r>
          </w:p>
        </w:tc>
      </w:tr>
      <w:tr w:rsidR="00DA3617" w:rsidRPr="002A5520" w:rsidTr="00DA3617">
        <w:trPr>
          <w:gridAfter w:val="1"/>
          <w:wAfter w:w="834" w:type="dxa"/>
          <w:trHeight w:val="12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DA3617" w:rsidRPr="004674C0" w:rsidRDefault="00DA3617" w:rsidP="004674C0">
            <w:pPr>
              <w:widowControl/>
              <w:autoSpaceDE/>
              <w:autoSpaceDN/>
              <w:ind w:right="34"/>
              <w:jc w:val="center"/>
              <w:rPr>
                <w:rFonts w:ascii="Arial" w:eastAsia="Times New Roman" w:hAnsi="Arial" w:cs="Arial"/>
                <w:b/>
                <w:bCs/>
                <w:iCs/>
                <w:sz w:val="16"/>
                <w:szCs w:val="16"/>
                <w:lang w:bidi="ar-SA"/>
              </w:rPr>
            </w:pPr>
            <w:r w:rsidRPr="004674C0">
              <w:rPr>
                <w:rFonts w:ascii="Arial" w:eastAsia="Times New Roman" w:hAnsi="Arial" w:cs="Arial"/>
                <w:b/>
                <w:bCs/>
                <w:iCs/>
                <w:sz w:val="16"/>
                <w:szCs w:val="16"/>
                <w:lang w:bidi="ar-SA"/>
              </w:rPr>
              <w:t>3</w:t>
            </w:r>
          </w:p>
        </w:tc>
        <w:tc>
          <w:tcPr>
            <w:tcW w:w="1276"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ΕΝΔΟΣΚΟΠΗΣΕΙΣ</w:t>
            </w:r>
          </w:p>
        </w:tc>
        <w:tc>
          <w:tcPr>
            <w:tcW w:w="3118"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ΕΞΟΠΛΙΣΜΟΣ ΕΝΔΟΣΚΟΠΗΣΕΩΝ</w:t>
            </w:r>
          </w:p>
        </w:tc>
        <w:tc>
          <w:tcPr>
            <w:tcW w:w="834"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5C455B">
            <w:pPr>
              <w:widowControl/>
              <w:autoSpaceDE/>
              <w:autoSpaceDN/>
              <w:ind w:right="373"/>
              <w:rPr>
                <w:rFonts w:ascii="Arial" w:eastAsia="Times New Roman" w:hAnsi="Arial" w:cs="Arial"/>
                <w:b/>
                <w:bCs/>
                <w:sz w:val="16"/>
                <w:szCs w:val="16"/>
                <w:lang w:bidi="ar-SA"/>
              </w:rPr>
            </w:pPr>
            <w:r w:rsidRPr="002A5520">
              <w:rPr>
                <w:rFonts w:ascii="Arial" w:eastAsia="Times New Roman" w:hAnsi="Arial" w:cs="Arial"/>
                <w:b/>
                <w:bCs/>
                <w:sz w:val="16"/>
                <w:szCs w:val="16"/>
                <w:lang w:bidi="ar-SA"/>
              </w:rPr>
              <w:t>1</w:t>
            </w:r>
          </w:p>
        </w:tc>
        <w:tc>
          <w:tcPr>
            <w:tcW w:w="1843" w:type="dxa"/>
            <w:gridSpan w:val="2"/>
            <w:tcBorders>
              <w:top w:val="nil"/>
              <w:left w:val="nil"/>
              <w:bottom w:val="single" w:sz="4" w:space="0" w:color="auto"/>
              <w:right w:val="single" w:sz="4" w:space="0" w:color="auto"/>
            </w:tcBorders>
            <w:shd w:val="clear" w:color="auto" w:fill="auto"/>
            <w:vAlign w:val="center"/>
            <w:hideMark/>
          </w:tcPr>
          <w:p w:rsidR="00DA3617" w:rsidRPr="002A5520" w:rsidRDefault="00DA3617" w:rsidP="00FB0448">
            <w:pPr>
              <w:widowControl/>
              <w:autoSpaceDE/>
              <w:autoSpaceDN/>
              <w:ind w:right="373"/>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10.000,00 €</w:t>
            </w:r>
          </w:p>
        </w:tc>
        <w:tc>
          <w:tcPr>
            <w:tcW w:w="670" w:type="dxa"/>
            <w:tcBorders>
              <w:top w:val="nil"/>
              <w:left w:val="nil"/>
              <w:bottom w:val="single" w:sz="4" w:space="0" w:color="auto"/>
              <w:right w:val="single" w:sz="4" w:space="0" w:color="auto"/>
            </w:tcBorders>
            <w:shd w:val="clear" w:color="auto" w:fill="auto"/>
            <w:vAlign w:val="center"/>
            <w:hideMark/>
          </w:tcPr>
          <w:p w:rsidR="00DA3617" w:rsidRPr="002A5520" w:rsidRDefault="00DA3617" w:rsidP="00282C79">
            <w:pPr>
              <w:widowControl/>
              <w:autoSpaceDE/>
              <w:autoSpaceDN/>
              <w:ind w:right="57"/>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ΟΚ</w:t>
            </w:r>
          </w:p>
        </w:tc>
        <w:tc>
          <w:tcPr>
            <w:tcW w:w="2040" w:type="dxa"/>
            <w:gridSpan w:val="3"/>
            <w:tcBorders>
              <w:top w:val="nil"/>
              <w:left w:val="nil"/>
              <w:bottom w:val="single" w:sz="4" w:space="0" w:color="auto"/>
              <w:right w:val="single" w:sz="4" w:space="0" w:color="auto"/>
            </w:tcBorders>
            <w:shd w:val="clear" w:color="auto" w:fill="auto"/>
            <w:vAlign w:val="center"/>
            <w:hideMark/>
          </w:tcPr>
          <w:p w:rsidR="00DA3617" w:rsidRDefault="00DA3617" w:rsidP="00DA3617">
            <w:pPr>
              <w:jc w:val="center"/>
            </w:pPr>
            <w:r w:rsidRPr="00A60989">
              <w:rPr>
                <w:rFonts w:ascii="Arial" w:eastAsia="Times New Roman" w:hAnsi="Arial" w:cs="Arial"/>
                <w:b/>
                <w:bCs/>
                <w:sz w:val="16"/>
                <w:szCs w:val="16"/>
                <w:lang w:bidi="ar-SA"/>
              </w:rPr>
              <w:t>ΕΓΙΝΕ ΟΡΙΣΤΙΚΗ ΠΑΡΑΛΑΒΗ ΤΟΥ ΕΡΓΟΥ</w:t>
            </w:r>
          </w:p>
        </w:tc>
      </w:tr>
      <w:tr w:rsidR="00AF7C9A" w:rsidRPr="002A5520" w:rsidTr="002A5520">
        <w:trPr>
          <w:gridAfter w:val="1"/>
          <w:wAfter w:w="834" w:type="dxa"/>
          <w:trHeight w:val="315"/>
        </w:trPr>
        <w:tc>
          <w:tcPr>
            <w:tcW w:w="675" w:type="dxa"/>
            <w:tcBorders>
              <w:top w:val="nil"/>
              <w:left w:val="single" w:sz="4" w:space="0" w:color="auto"/>
              <w:bottom w:val="single" w:sz="4" w:space="0" w:color="auto"/>
              <w:right w:val="single" w:sz="4" w:space="0" w:color="auto"/>
            </w:tcBorders>
            <w:shd w:val="clear" w:color="000000" w:fill="92D050"/>
            <w:vAlign w:val="center"/>
            <w:hideMark/>
          </w:tcPr>
          <w:p w:rsidR="00AF7C9A" w:rsidRPr="002A5520" w:rsidRDefault="00AF7C9A" w:rsidP="004674C0">
            <w:pPr>
              <w:widowControl/>
              <w:tabs>
                <w:tab w:val="left" w:pos="284"/>
                <w:tab w:val="left" w:pos="567"/>
              </w:tabs>
              <w:autoSpaceDE/>
              <w:autoSpaceDN/>
              <w:ind w:right="373"/>
              <w:jc w:val="center"/>
              <w:rPr>
                <w:rFonts w:ascii="Arial" w:eastAsia="Times New Roman" w:hAnsi="Arial" w:cs="Arial"/>
                <w:b/>
                <w:bCs/>
                <w:i/>
                <w:iCs/>
                <w:color w:val="538ED5"/>
                <w:sz w:val="16"/>
                <w:szCs w:val="16"/>
                <w:lang w:bidi="ar-SA"/>
              </w:rPr>
            </w:pPr>
            <w:r w:rsidRPr="002A5520">
              <w:rPr>
                <w:rFonts w:ascii="Arial" w:eastAsia="Times New Roman" w:hAnsi="Arial" w:cs="Arial"/>
                <w:b/>
                <w:bCs/>
                <w:i/>
                <w:iCs/>
                <w:color w:val="538ED5"/>
                <w:sz w:val="16"/>
                <w:szCs w:val="16"/>
                <w:lang w:bidi="ar-SA"/>
              </w:rPr>
              <w:t> </w:t>
            </w:r>
          </w:p>
        </w:tc>
        <w:tc>
          <w:tcPr>
            <w:tcW w:w="1276"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sz w:val="16"/>
                <w:szCs w:val="16"/>
                <w:lang w:bidi="ar-SA"/>
              </w:rPr>
            </w:pPr>
            <w:r w:rsidRPr="002A5520">
              <w:rPr>
                <w:rFonts w:ascii="Arial" w:eastAsia="Times New Roman" w:hAnsi="Arial" w:cs="Arial"/>
                <w:b/>
                <w:bCs/>
                <w:sz w:val="16"/>
                <w:szCs w:val="16"/>
                <w:lang w:bidi="ar-SA"/>
              </w:rPr>
              <w:t> </w:t>
            </w:r>
          </w:p>
        </w:tc>
        <w:tc>
          <w:tcPr>
            <w:tcW w:w="3118"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right"/>
              <w:rPr>
                <w:rFonts w:eastAsia="Times New Roman" w:cs="Arial"/>
                <w:b/>
                <w:bCs/>
                <w:color w:val="000000"/>
                <w:sz w:val="16"/>
                <w:szCs w:val="16"/>
                <w:lang w:bidi="ar-SA"/>
              </w:rPr>
            </w:pPr>
            <w:r w:rsidRPr="002A5520">
              <w:rPr>
                <w:rFonts w:eastAsia="Times New Roman" w:cs="Arial"/>
                <w:b/>
                <w:bCs/>
                <w:color w:val="000000"/>
                <w:sz w:val="16"/>
                <w:szCs w:val="16"/>
                <w:lang w:bidi="ar-SA"/>
              </w:rPr>
              <w:t>ΕΚΤΙΜΗΣΗ - ΣΥΝΟΛΟ ΕΡΓΟΥ</w:t>
            </w:r>
          </w:p>
        </w:tc>
        <w:tc>
          <w:tcPr>
            <w:tcW w:w="834"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5C455B">
            <w:pPr>
              <w:widowControl/>
              <w:autoSpaceDE/>
              <w:autoSpaceDN/>
              <w:ind w:right="373"/>
              <w:rPr>
                <w:rFonts w:ascii="Arial" w:eastAsia="Times New Roman" w:hAnsi="Arial" w:cs="Arial"/>
                <w:color w:val="538ED5"/>
                <w:sz w:val="16"/>
                <w:szCs w:val="16"/>
                <w:lang w:bidi="ar-SA"/>
              </w:rPr>
            </w:pPr>
          </w:p>
        </w:tc>
        <w:tc>
          <w:tcPr>
            <w:tcW w:w="1843" w:type="dxa"/>
            <w:gridSpan w:val="2"/>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50.000,00 €</w:t>
            </w:r>
          </w:p>
        </w:tc>
        <w:tc>
          <w:tcPr>
            <w:tcW w:w="670" w:type="dxa"/>
            <w:tcBorders>
              <w:top w:val="nil"/>
              <w:left w:val="nil"/>
              <w:bottom w:val="single" w:sz="4" w:space="0" w:color="auto"/>
              <w:right w:val="single" w:sz="4" w:space="0" w:color="auto"/>
            </w:tcBorders>
            <w:shd w:val="clear" w:color="000000" w:fill="92D050"/>
            <w:vAlign w:val="center"/>
            <w:hideMark/>
          </w:tcPr>
          <w:p w:rsidR="00AF7C9A" w:rsidRPr="002A5520" w:rsidRDefault="00AF7C9A" w:rsidP="00FB0448">
            <w:pPr>
              <w:widowControl/>
              <w:autoSpaceDE/>
              <w:autoSpaceDN/>
              <w:ind w:right="373"/>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c>
          <w:tcPr>
            <w:tcW w:w="2040" w:type="dxa"/>
            <w:gridSpan w:val="3"/>
            <w:tcBorders>
              <w:top w:val="nil"/>
              <w:left w:val="nil"/>
              <w:bottom w:val="single" w:sz="4" w:space="0" w:color="auto"/>
              <w:right w:val="single" w:sz="4" w:space="0" w:color="auto"/>
            </w:tcBorders>
            <w:shd w:val="clear" w:color="000000" w:fill="92D050"/>
            <w:vAlign w:val="center"/>
            <w:hideMark/>
          </w:tcPr>
          <w:p w:rsidR="00AF7C9A" w:rsidRPr="002A5520" w:rsidRDefault="00AF7C9A" w:rsidP="002A5520">
            <w:pPr>
              <w:widowControl/>
              <w:autoSpaceDE/>
              <w:autoSpaceDN/>
              <w:jc w:val="center"/>
              <w:rPr>
                <w:rFonts w:ascii="Arial" w:eastAsia="Times New Roman" w:hAnsi="Arial" w:cs="Arial"/>
                <w:b/>
                <w:bCs/>
                <w:color w:val="000000"/>
                <w:sz w:val="16"/>
                <w:szCs w:val="16"/>
                <w:lang w:bidi="ar-SA"/>
              </w:rPr>
            </w:pPr>
            <w:r w:rsidRPr="002A5520">
              <w:rPr>
                <w:rFonts w:ascii="Arial" w:eastAsia="Times New Roman" w:hAnsi="Arial" w:cs="Arial"/>
                <w:b/>
                <w:bCs/>
                <w:color w:val="000000"/>
                <w:sz w:val="16"/>
                <w:szCs w:val="16"/>
                <w:lang w:bidi="ar-SA"/>
              </w:rPr>
              <w:t> </w:t>
            </w:r>
          </w:p>
        </w:tc>
      </w:tr>
    </w:tbl>
    <w:p w:rsidR="00061A2B" w:rsidRDefault="00061A2B" w:rsidP="00FB0448">
      <w:pPr>
        <w:pStyle w:val="a3"/>
        <w:spacing w:before="1" w:line="360" w:lineRule="auto"/>
        <w:ind w:right="373"/>
        <w:jc w:val="both"/>
      </w:pPr>
    </w:p>
    <w:p w:rsidR="00D706E4" w:rsidRPr="005A1D06" w:rsidRDefault="00D706E4" w:rsidP="00FB0448">
      <w:pPr>
        <w:pStyle w:val="a3"/>
        <w:spacing w:before="1" w:line="360" w:lineRule="auto"/>
        <w:ind w:right="373"/>
        <w:jc w:val="both"/>
      </w:pPr>
    </w:p>
    <w:p w:rsidR="005A1D06" w:rsidRPr="005A1D06" w:rsidRDefault="005A1D06" w:rsidP="00FB0448">
      <w:pPr>
        <w:pStyle w:val="a3"/>
        <w:spacing w:before="1" w:line="360" w:lineRule="auto"/>
        <w:ind w:right="373"/>
        <w:jc w:val="both"/>
      </w:pPr>
    </w:p>
    <w:p w:rsidR="005A1D06" w:rsidRPr="005A1D06" w:rsidRDefault="005A1D06" w:rsidP="00FB0448">
      <w:pPr>
        <w:pStyle w:val="a3"/>
        <w:spacing w:before="1" w:line="360" w:lineRule="auto"/>
        <w:ind w:right="373"/>
        <w:jc w:val="both"/>
      </w:pPr>
    </w:p>
    <w:p w:rsidR="00D706E4" w:rsidRDefault="00D706E4" w:rsidP="00FB0448">
      <w:pPr>
        <w:pStyle w:val="a3"/>
        <w:ind w:right="373"/>
      </w:pPr>
    </w:p>
    <w:p w:rsidR="00BA45B2" w:rsidRDefault="00BA45B2" w:rsidP="00FB0448">
      <w:pPr>
        <w:ind w:right="373"/>
      </w:pPr>
    </w:p>
    <w:p w:rsidR="00BA45B2" w:rsidRDefault="00BA45B2" w:rsidP="00FB0448">
      <w:pPr>
        <w:ind w:right="373"/>
      </w:pPr>
    </w:p>
    <w:p w:rsidR="006C2D28" w:rsidRDefault="006C2D28" w:rsidP="00FB0448">
      <w:pPr>
        <w:ind w:right="373"/>
        <w:rPr>
          <w:b/>
          <w:sz w:val="24"/>
        </w:rPr>
      </w:pPr>
      <w:r>
        <w:rPr>
          <w:b/>
          <w:sz w:val="24"/>
        </w:rPr>
        <w:br w:type="page"/>
      </w:r>
    </w:p>
    <w:p w:rsidR="00BA45B2" w:rsidRPr="0094105B" w:rsidRDefault="00BA45B2" w:rsidP="00FB0448">
      <w:pPr>
        <w:ind w:right="373"/>
        <w:rPr>
          <w:b/>
          <w:sz w:val="32"/>
          <w:szCs w:val="32"/>
          <w:u w:val="single"/>
        </w:rPr>
      </w:pPr>
      <w:r w:rsidRPr="0094105B">
        <w:rPr>
          <w:b/>
          <w:sz w:val="32"/>
          <w:szCs w:val="32"/>
        </w:rPr>
        <w:lastRenderedPageBreak/>
        <w:t>6</w:t>
      </w:r>
      <w:r w:rsidRPr="0094105B">
        <w:rPr>
          <w:b/>
          <w:sz w:val="32"/>
          <w:szCs w:val="32"/>
          <w:vertAlign w:val="superscript"/>
        </w:rPr>
        <w:t>ος</w:t>
      </w:r>
      <w:r w:rsidRPr="0094105B">
        <w:rPr>
          <w:b/>
          <w:sz w:val="32"/>
          <w:szCs w:val="32"/>
        </w:rPr>
        <w:t xml:space="preserve"> Στρατηγικός στόχος</w:t>
      </w:r>
    </w:p>
    <w:p w:rsidR="001970C1" w:rsidRDefault="00893514" w:rsidP="00FB0448">
      <w:pPr>
        <w:ind w:right="373"/>
        <w:rPr>
          <w:b/>
          <w:sz w:val="24"/>
          <w:u w:val="single"/>
        </w:rPr>
      </w:pPr>
      <w:r>
        <w:rPr>
          <w:noProof/>
          <w:lang w:bidi="ar-SA"/>
        </w:rPr>
        <w:drawing>
          <wp:inline distT="0" distB="0" distL="0" distR="0">
            <wp:extent cx="1752600" cy="1347788"/>
            <wp:effectExtent l="19050" t="0" r="0" b="0"/>
            <wp:docPr id="20" name="Εικόνα 14"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Î£ÏÎµÏÎ¹ÎºÎ® ÎµÎ¹ÎºÏÎ½Î±"/>
                    <pic:cNvPicPr>
                      <a:picLocks noChangeAspect="1" noChangeArrowheads="1"/>
                    </pic:cNvPicPr>
                  </pic:nvPicPr>
                  <pic:blipFill>
                    <a:blip r:embed="rId42" cstate="print"/>
                    <a:srcRect/>
                    <a:stretch>
                      <a:fillRect/>
                    </a:stretch>
                  </pic:blipFill>
                  <pic:spPr bwMode="auto">
                    <a:xfrm>
                      <a:off x="0" y="0"/>
                      <a:ext cx="1752600" cy="1347788"/>
                    </a:xfrm>
                    <a:prstGeom prst="rect">
                      <a:avLst/>
                    </a:prstGeom>
                    <a:noFill/>
                    <a:ln w="9525">
                      <a:noFill/>
                      <a:miter lim="800000"/>
                      <a:headEnd/>
                      <a:tailEnd/>
                    </a:ln>
                  </pic:spPr>
                </pic:pic>
              </a:graphicData>
            </a:graphic>
          </wp:inline>
        </w:drawing>
      </w:r>
      <w:r>
        <w:rPr>
          <w:b/>
          <w:sz w:val="24"/>
          <w:u w:val="single"/>
        </w:rPr>
        <w:t xml:space="preserve"> </w:t>
      </w:r>
      <w:r w:rsidR="00826098" w:rsidRPr="00826098">
        <w:rPr>
          <w:b/>
          <w:color w:val="FF0000"/>
          <w:sz w:val="36"/>
          <w:u w:val="single"/>
        </w:rPr>
        <w:t>Έ</w:t>
      </w:r>
      <w:r w:rsidRPr="00893514">
        <w:rPr>
          <w:b/>
          <w:color w:val="FF0000"/>
          <w:sz w:val="36"/>
          <w:u w:val="single"/>
        </w:rPr>
        <w:t>ργα υποδομές</w:t>
      </w:r>
    </w:p>
    <w:p w:rsidR="005A1D06" w:rsidRDefault="005A1D06" w:rsidP="00FB0448">
      <w:pPr>
        <w:ind w:right="373"/>
      </w:pPr>
    </w:p>
    <w:p w:rsidR="005A1D06" w:rsidRPr="0057361C" w:rsidRDefault="005A1D06" w:rsidP="00FB0448">
      <w:pPr>
        <w:ind w:right="373"/>
        <w:rPr>
          <w:b/>
          <w:i/>
          <w:color w:val="244061" w:themeColor="accent1" w:themeShade="80"/>
          <w:sz w:val="24"/>
          <w:szCs w:val="24"/>
          <w:u w:val="single"/>
        </w:rPr>
      </w:pPr>
      <w:r w:rsidRPr="0057361C">
        <w:rPr>
          <w:b/>
          <w:i/>
          <w:color w:val="244061" w:themeColor="accent1" w:themeShade="80"/>
          <w:sz w:val="24"/>
          <w:szCs w:val="24"/>
          <w:u w:val="single"/>
        </w:rPr>
        <w:t>Αρχείο</w:t>
      </w:r>
    </w:p>
    <w:p w:rsidR="008A33F6" w:rsidRDefault="008A33F6" w:rsidP="00A82AFC">
      <w:pPr>
        <w:ind w:right="373"/>
        <w:jc w:val="both"/>
        <w:rPr>
          <w:sz w:val="24"/>
        </w:rPr>
      </w:pPr>
      <w:r w:rsidRPr="008A33F6">
        <w:rPr>
          <w:sz w:val="24"/>
        </w:rPr>
        <w:t xml:space="preserve">Στο πλαίσιο του </w:t>
      </w:r>
      <w:r>
        <w:rPr>
          <w:sz w:val="24"/>
        </w:rPr>
        <w:t>εξορθολογισμού της οργάνωσης και διαχείρισης των δημοσίων αρχείων τηρήθηκαν οι προβλεπόμενες διαδικασίες εκκαθάρισης των αρχείων ιατρικών, νοσηλευτικών και διοικητικών πληροφοριών. Σύμφωνα με τον Ν</w:t>
      </w:r>
      <w:r w:rsidR="00926F52">
        <w:rPr>
          <w:sz w:val="24"/>
        </w:rPr>
        <w:t>.</w:t>
      </w:r>
      <w:r>
        <w:rPr>
          <w:sz w:val="24"/>
        </w:rPr>
        <w:t>1946/1991  σε συμφωνία και αγαστή συνεργασία με τα Γεν. Αρχεία του Κράτους το νοσοκομείο αποχαρακτήρισε και απέσυρε μεγάλο όγκο αρχείων διαδικασία που δεν είχε επαναληφθεί εδώ και δεκαετίες.</w:t>
      </w:r>
      <w:r w:rsidR="002E1D63">
        <w:rPr>
          <w:sz w:val="24"/>
        </w:rPr>
        <w:t xml:space="preserve"> Ο όγκος που αποσύρθηκε ξεπέρασε τους 12 τόνους.</w:t>
      </w:r>
    </w:p>
    <w:p w:rsidR="008A33F6" w:rsidRDefault="008A33F6" w:rsidP="00A82AFC">
      <w:pPr>
        <w:ind w:right="373"/>
        <w:jc w:val="both"/>
        <w:rPr>
          <w:sz w:val="24"/>
        </w:rPr>
      </w:pPr>
      <w:r>
        <w:rPr>
          <w:sz w:val="24"/>
        </w:rPr>
        <w:t>Με την απόφαση αυτή της διοίκησης μειώθηκαν οι χώροι που καταλάμβαναν τα άχρηστα αρχεία κατά 24% σε επιφάνεια τετραγωνικών μέτρων και είναι εργονομικά επισκέψιμα και ασφαλισμένα σύμφωνα με τις τελευταίες οδηγ</w:t>
      </w:r>
      <w:r w:rsidR="002E1D63">
        <w:rPr>
          <w:sz w:val="24"/>
        </w:rPr>
        <w:t>ίε</w:t>
      </w:r>
      <w:r>
        <w:rPr>
          <w:sz w:val="24"/>
        </w:rPr>
        <w:t>ς περί προστασία</w:t>
      </w:r>
      <w:r w:rsidR="002E1D63">
        <w:rPr>
          <w:sz w:val="24"/>
        </w:rPr>
        <w:t>ς</w:t>
      </w:r>
      <w:r>
        <w:rPr>
          <w:sz w:val="24"/>
        </w:rPr>
        <w:t xml:space="preserve"> προσωπικών δεδομένων.</w:t>
      </w:r>
    </w:p>
    <w:p w:rsidR="00224660" w:rsidRDefault="00224660" w:rsidP="00A82AFC">
      <w:pPr>
        <w:ind w:right="373"/>
        <w:jc w:val="both"/>
        <w:rPr>
          <w:sz w:val="24"/>
        </w:rPr>
      </w:pPr>
    </w:p>
    <w:p w:rsidR="002E1D63" w:rsidRDefault="002E1D63" w:rsidP="00FB0448">
      <w:pPr>
        <w:ind w:right="373"/>
        <w:rPr>
          <w:sz w:val="24"/>
        </w:rPr>
      </w:pPr>
      <w:r>
        <w:rPr>
          <w:noProof/>
          <w:sz w:val="24"/>
          <w:lang w:bidi="ar-SA"/>
        </w:rPr>
        <w:drawing>
          <wp:inline distT="0" distB="0" distL="0" distR="0">
            <wp:extent cx="1435100" cy="2594610"/>
            <wp:effectExtent l="19050" t="0" r="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1435100" cy="2594610"/>
                    </a:xfrm>
                    <a:prstGeom prst="rect">
                      <a:avLst/>
                    </a:prstGeom>
                    <a:noFill/>
                    <a:ln w="9525">
                      <a:noFill/>
                      <a:miter lim="800000"/>
                      <a:headEnd/>
                      <a:tailEnd/>
                    </a:ln>
                  </pic:spPr>
                </pic:pic>
              </a:graphicData>
            </a:graphic>
          </wp:inline>
        </w:drawing>
      </w:r>
      <w:r>
        <w:rPr>
          <w:sz w:val="24"/>
        </w:rPr>
        <w:t xml:space="preserve">   </w:t>
      </w:r>
      <w:r>
        <w:rPr>
          <w:noProof/>
          <w:sz w:val="24"/>
          <w:lang w:bidi="ar-SA"/>
        </w:rPr>
        <w:drawing>
          <wp:inline distT="0" distB="0" distL="0" distR="0">
            <wp:extent cx="1426978" cy="2594344"/>
            <wp:effectExtent l="19050" t="0" r="1772"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1427032" cy="2594443"/>
                    </a:xfrm>
                    <a:prstGeom prst="rect">
                      <a:avLst/>
                    </a:prstGeom>
                    <a:noFill/>
                    <a:ln w="9525">
                      <a:noFill/>
                      <a:miter lim="800000"/>
                      <a:headEnd/>
                      <a:tailEnd/>
                    </a:ln>
                  </pic:spPr>
                </pic:pic>
              </a:graphicData>
            </a:graphic>
          </wp:inline>
        </w:drawing>
      </w:r>
      <w:r>
        <w:rPr>
          <w:sz w:val="24"/>
        </w:rPr>
        <w:t xml:space="preserve">  </w:t>
      </w:r>
      <w:r>
        <w:rPr>
          <w:noProof/>
          <w:sz w:val="24"/>
          <w:lang w:bidi="ar-SA"/>
        </w:rPr>
        <w:drawing>
          <wp:inline distT="0" distB="0" distL="0" distR="0">
            <wp:extent cx="2036239" cy="2594344"/>
            <wp:effectExtent l="19050" t="0" r="2111" b="0"/>
            <wp:docPr id="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033389" cy="2590713"/>
                    </a:xfrm>
                    <a:prstGeom prst="rect">
                      <a:avLst/>
                    </a:prstGeom>
                    <a:noFill/>
                    <a:ln w="9525">
                      <a:noFill/>
                      <a:miter lim="800000"/>
                      <a:headEnd/>
                      <a:tailEnd/>
                    </a:ln>
                  </pic:spPr>
                </pic:pic>
              </a:graphicData>
            </a:graphic>
          </wp:inline>
        </w:drawing>
      </w:r>
    </w:p>
    <w:p w:rsidR="0094105B" w:rsidRPr="005859EE" w:rsidRDefault="0094105B" w:rsidP="0094105B">
      <w:pPr>
        <w:ind w:right="-54"/>
        <w:rPr>
          <w:i/>
          <w:sz w:val="24"/>
        </w:rPr>
      </w:pPr>
      <w:r w:rsidRPr="005859EE">
        <w:rPr>
          <w:i/>
          <w:sz w:val="24"/>
        </w:rPr>
        <w:t>Πριν                                     και μετά τις εργασίες οργάνωσης του αρχείου</w:t>
      </w:r>
    </w:p>
    <w:p w:rsidR="0094105B" w:rsidRPr="008A33F6" w:rsidRDefault="0094105B" w:rsidP="00FB0448">
      <w:pPr>
        <w:ind w:right="373"/>
        <w:rPr>
          <w:sz w:val="24"/>
        </w:rPr>
      </w:pPr>
    </w:p>
    <w:p w:rsidR="005A1D06" w:rsidRDefault="005A1D06" w:rsidP="00FB0448">
      <w:pPr>
        <w:ind w:right="373"/>
        <w:rPr>
          <w:b/>
          <w:sz w:val="24"/>
          <w:u w:val="single"/>
        </w:rPr>
      </w:pPr>
    </w:p>
    <w:p w:rsidR="005A1D06" w:rsidRDefault="003D523D" w:rsidP="00FB0448">
      <w:pPr>
        <w:ind w:right="373"/>
        <w:rPr>
          <w:b/>
          <w:i/>
          <w:color w:val="244061" w:themeColor="accent1" w:themeShade="80"/>
          <w:sz w:val="24"/>
          <w:szCs w:val="24"/>
          <w:u w:val="single"/>
        </w:rPr>
      </w:pPr>
      <w:r w:rsidRPr="0057361C">
        <w:rPr>
          <w:b/>
          <w:i/>
          <w:color w:val="244061" w:themeColor="accent1" w:themeShade="80"/>
          <w:sz w:val="24"/>
          <w:szCs w:val="24"/>
          <w:u w:val="single"/>
        </w:rPr>
        <w:t>Επιχάλκωση Μ</w:t>
      </w:r>
      <w:r w:rsidR="0094105B" w:rsidRPr="0057361C">
        <w:rPr>
          <w:b/>
          <w:i/>
          <w:color w:val="244061" w:themeColor="accent1" w:themeShade="80"/>
          <w:sz w:val="24"/>
          <w:szCs w:val="24"/>
          <w:u w:val="single"/>
        </w:rPr>
        <w:t>.</w:t>
      </w:r>
      <w:r w:rsidRPr="0057361C">
        <w:rPr>
          <w:b/>
          <w:i/>
          <w:color w:val="244061" w:themeColor="accent1" w:themeShade="80"/>
          <w:sz w:val="24"/>
          <w:szCs w:val="24"/>
          <w:u w:val="single"/>
        </w:rPr>
        <w:t>Ε</w:t>
      </w:r>
      <w:r w:rsidR="0094105B" w:rsidRPr="0057361C">
        <w:rPr>
          <w:b/>
          <w:i/>
          <w:color w:val="244061" w:themeColor="accent1" w:themeShade="80"/>
          <w:sz w:val="24"/>
          <w:szCs w:val="24"/>
          <w:u w:val="single"/>
        </w:rPr>
        <w:t>.</w:t>
      </w:r>
      <w:r w:rsidRPr="0057361C">
        <w:rPr>
          <w:b/>
          <w:i/>
          <w:color w:val="244061" w:themeColor="accent1" w:themeShade="80"/>
          <w:sz w:val="24"/>
          <w:szCs w:val="24"/>
          <w:u w:val="single"/>
        </w:rPr>
        <w:t>Θ</w:t>
      </w:r>
      <w:r w:rsidR="0094105B" w:rsidRPr="0057361C">
        <w:rPr>
          <w:b/>
          <w:i/>
          <w:color w:val="244061" w:themeColor="accent1" w:themeShade="80"/>
          <w:sz w:val="24"/>
          <w:szCs w:val="24"/>
          <w:u w:val="single"/>
        </w:rPr>
        <w:t>.</w:t>
      </w:r>
    </w:p>
    <w:p w:rsidR="00FF6CF0" w:rsidRPr="0057361C" w:rsidRDefault="00FF6CF0" w:rsidP="00FB0448">
      <w:pPr>
        <w:ind w:right="373"/>
        <w:rPr>
          <w:b/>
          <w:i/>
          <w:color w:val="244061" w:themeColor="accent1" w:themeShade="80"/>
          <w:sz w:val="24"/>
          <w:szCs w:val="24"/>
          <w:u w:val="single"/>
        </w:rPr>
      </w:pPr>
    </w:p>
    <w:p w:rsidR="0094105B" w:rsidRPr="0094105B" w:rsidRDefault="00A153FC" w:rsidP="00FB0448">
      <w:pPr>
        <w:ind w:right="373"/>
        <w:rPr>
          <w:sz w:val="24"/>
          <w:szCs w:val="24"/>
        </w:rPr>
      </w:pPr>
      <w:r w:rsidRPr="0094105B">
        <w:rPr>
          <w:b/>
          <w:noProof/>
          <w:sz w:val="24"/>
          <w:szCs w:val="24"/>
          <w:u w:val="single"/>
          <w:lang w:bidi="ar-SA"/>
        </w:rPr>
        <w:drawing>
          <wp:inline distT="0" distB="0" distL="0" distR="0">
            <wp:extent cx="1671638" cy="1267044"/>
            <wp:effectExtent l="19050" t="0" r="4762" b="0"/>
            <wp:docPr id="22" name="Εικόνα 1" descr="Εικόνα που περιέχει εσωτερικό, δάπεδο, πίνακας, τοίχος&#10;&#10;Περιγραφή που δημιουργήθηκε αυτόματα">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70BEB7-AAFB-498D-84B1-45D5CB7FCE60}"/>
                </a:ext>
              </a:extLst>
            </wp:docPr>
            <wp:cNvGraphicFramePr/>
            <a:graphic xmlns:a="http://schemas.openxmlformats.org/drawingml/2006/main">
              <a:graphicData uri="http://schemas.openxmlformats.org/drawingml/2006/picture">
                <pic:pic xmlns:pic="http://schemas.openxmlformats.org/drawingml/2006/picture">
                  <pic:nvPicPr>
                    <pic:cNvPr id="10" name="Θέση περιεχομένου 9" descr="Εικόνα που περιέχει εσωτερικό, δάπεδο, πίνακας, τοίχος&#10;&#10;Περιγραφή που δημιουργήθηκε αυτόματα">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70BEB7-AAFB-498D-84B1-45D5CB7FCE60}"/>
                        </a:ext>
                      </a:extLst>
                    </pic:cNvPr>
                    <pic:cNvPicPr>
                      <a:picLocks noGrp="1" noChangeAspect="1"/>
                    </pic:cNvPicPr>
                  </pic:nvPicPr>
                  <pic:blipFill>
                    <a:blip r:embed="rId4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676214" cy="1301675"/>
                    </a:xfrm>
                    <a:prstGeom prst="rect">
                      <a:avLst/>
                    </a:prstGeom>
                  </pic:spPr>
                </pic:pic>
              </a:graphicData>
            </a:graphic>
          </wp:inline>
        </w:drawing>
      </w:r>
      <w:r w:rsidR="0010549A" w:rsidRPr="0094105B">
        <w:rPr>
          <w:b/>
          <w:sz w:val="24"/>
          <w:szCs w:val="24"/>
          <w:u w:val="single"/>
        </w:rPr>
        <w:t xml:space="preserve"> </w:t>
      </w:r>
      <w:r w:rsidR="00FF6CF0">
        <w:rPr>
          <w:b/>
          <w:sz w:val="24"/>
          <w:szCs w:val="24"/>
          <w:u w:val="single"/>
        </w:rPr>
        <w:t xml:space="preserve">κόστους </w:t>
      </w:r>
      <w:r w:rsidR="0010549A" w:rsidRPr="0094105B">
        <w:rPr>
          <w:b/>
          <w:sz w:val="24"/>
          <w:szCs w:val="24"/>
          <w:u w:val="single"/>
        </w:rPr>
        <w:t xml:space="preserve">35.000 </w:t>
      </w:r>
      <w:r w:rsidR="0094105B" w:rsidRPr="0094105B">
        <w:rPr>
          <w:b/>
          <w:sz w:val="24"/>
          <w:szCs w:val="24"/>
          <w:u w:val="single"/>
        </w:rPr>
        <w:t>€</w:t>
      </w:r>
      <w:r w:rsidR="0094105B">
        <w:rPr>
          <w:b/>
          <w:sz w:val="24"/>
          <w:szCs w:val="24"/>
          <w:u w:val="single"/>
        </w:rPr>
        <w:t xml:space="preserve">  </w:t>
      </w:r>
      <w:r w:rsidR="006754D4" w:rsidRPr="0094105B">
        <w:rPr>
          <w:sz w:val="24"/>
          <w:szCs w:val="24"/>
        </w:rPr>
        <w:t xml:space="preserve">από ίδιες δαπάνες. </w:t>
      </w:r>
    </w:p>
    <w:p w:rsidR="00A153FC" w:rsidRDefault="006754D4" w:rsidP="00FF6CF0">
      <w:pPr>
        <w:ind w:right="373" w:firstLine="2694"/>
        <w:rPr>
          <w:sz w:val="24"/>
          <w:szCs w:val="24"/>
        </w:rPr>
      </w:pPr>
      <w:r w:rsidRPr="0094105B">
        <w:rPr>
          <w:sz w:val="24"/>
          <w:szCs w:val="24"/>
        </w:rPr>
        <w:t>Βραβείο</w:t>
      </w:r>
      <w:r w:rsidR="0010549A" w:rsidRPr="0094105B">
        <w:rPr>
          <w:sz w:val="24"/>
          <w:szCs w:val="24"/>
        </w:rPr>
        <w:t xml:space="preserve"> καινοτομίας στο 19</w:t>
      </w:r>
      <w:r w:rsidR="00FF6CF0" w:rsidRPr="00FF6CF0">
        <w:rPr>
          <w:sz w:val="24"/>
          <w:szCs w:val="24"/>
          <w:vertAlign w:val="superscript"/>
        </w:rPr>
        <w:t>ο</w:t>
      </w:r>
      <w:r w:rsidR="00FF6CF0">
        <w:rPr>
          <w:sz w:val="24"/>
          <w:szCs w:val="24"/>
        </w:rPr>
        <w:t xml:space="preserve"> </w:t>
      </w:r>
      <w:r w:rsidR="0010549A" w:rsidRPr="0094105B">
        <w:rPr>
          <w:sz w:val="24"/>
          <w:szCs w:val="24"/>
        </w:rPr>
        <w:t xml:space="preserve"> συνέδριο ΠΑΣΥΝΟ 12/</w:t>
      </w:r>
      <w:r w:rsidR="00FF6CF0">
        <w:rPr>
          <w:sz w:val="24"/>
          <w:szCs w:val="24"/>
        </w:rPr>
        <w:t>20</w:t>
      </w:r>
      <w:r w:rsidR="0010549A" w:rsidRPr="0094105B">
        <w:rPr>
          <w:sz w:val="24"/>
          <w:szCs w:val="24"/>
        </w:rPr>
        <w:t>18</w:t>
      </w:r>
    </w:p>
    <w:p w:rsidR="0057361C" w:rsidRDefault="0057361C">
      <w:pPr>
        <w:rPr>
          <w:sz w:val="24"/>
          <w:szCs w:val="24"/>
        </w:rPr>
      </w:pPr>
      <w:r>
        <w:rPr>
          <w:sz w:val="24"/>
          <w:szCs w:val="24"/>
        </w:rPr>
        <w:br w:type="page"/>
      </w:r>
    </w:p>
    <w:p w:rsidR="0057361C" w:rsidRPr="0094105B" w:rsidRDefault="0057361C" w:rsidP="00FB0448">
      <w:pPr>
        <w:ind w:right="373"/>
        <w:rPr>
          <w:sz w:val="24"/>
          <w:szCs w:val="24"/>
        </w:rPr>
      </w:pPr>
    </w:p>
    <w:p w:rsidR="0010549A" w:rsidRDefault="0010549A" w:rsidP="00FB0448">
      <w:pPr>
        <w:ind w:right="373"/>
        <w:rPr>
          <w:b/>
          <w:sz w:val="24"/>
          <w:u w:val="single"/>
        </w:rPr>
      </w:pPr>
    </w:p>
    <w:p w:rsidR="005A1D06" w:rsidRDefault="00470335" w:rsidP="00FB0448">
      <w:pPr>
        <w:ind w:right="373"/>
        <w:rPr>
          <w:b/>
          <w:i/>
          <w:color w:val="244061" w:themeColor="accent1" w:themeShade="80"/>
          <w:sz w:val="24"/>
          <w:szCs w:val="24"/>
          <w:u w:val="single"/>
        </w:rPr>
      </w:pPr>
      <w:r w:rsidRPr="0057361C">
        <w:rPr>
          <w:b/>
          <w:i/>
          <w:color w:val="244061" w:themeColor="accent1" w:themeShade="80"/>
          <w:sz w:val="24"/>
          <w:szCs w:val="24"/>
          <w:u w:val="single"/>
        </w:rPr>
        <w:t>Διαχείριση αποβλήτων υγειονομικής μονάδας</w:t>
      </w:r>
    </w:p>
    <w:p w:rsidR="00FF6CF0" w:rsidRPr="0057361C" w:rsidRDefault="00FF6CF0" w:rsidP="00FB0448">
      <w:pPr>
        <w:ind w:right="373"/>
        <w:rPr>
          <w:b/>
          <w:i/>
          <w:color w:val="244061" w:themeColor="accent1" w:themeShade="80"/>
          <w:sz w:val="24"/>
          <w:szCs w:val="24"/>
          <w:u w:val="single"/>
        </w:rPr>
      </w:pPr>
    </w:p>
    <w:p w:rsidR="00470335" w:rsidRPr="00450BB7" w:rsidRDefault="00470335" w:rsidP="00FF6CF0">
      <w:pPr>
        <w:ind w:right="373"/>
        <w:jc w:val="both"/>
      </w:pPr>
      <w:r w:rsidRPr="00470335">
        <w:t xml:space="preserve">Η αποτελεσματική διαχείριση των Επικινδύνων Ιατρικών Αποβλήτων αποτέλεσε  βασικό στόχο </w:t>
      </w:r>
      <w:r>
        <w:t>της διοίκησης μας, στην προσπάθεια ανάπτυξης μιας περιβαλλοντικής κουλτούρας</w:t>
      </w:r>
      <w:r w:rsidRPr="00470335">
        <w:t>.</w:t>
      </w:r>
    </w:p>
    <w:p w:rsidR="00470335" w:rsidRPr="00450BB7" w:rsidRDefault="00470335" w:rsidP="00FF6CF0">
      <w:pPr>
        <w:ind w:right="373"/>
        <w:jc w:val="both"/>
      </w:pPr>
      <w:r w:rsidRPr="00470335">
        <w:t xml:space="preserve">Στα νοσοκομεία υπάρχουν θεσμοθετημένες ειδικές ομάδες εργασίας στα θέματα της προστασίας της Δημόσιας Υγείας και του Περιβάλλοντος. Το </w:t>
      </w:r>
      <w:proofErr w:type="spellStart"/>
      <w:r w:rsidRPr="00470335">
        <w:t>Γ</w:t>
      </w:r>
      <w:r w:rsidR="00FF6CF0">
        <w:t>.</w:t>
      </w:r>
      <w:r w:rsidRPr="00470335">
        <w:t>Ν</w:t>
      </w:r>
      <w:r w:rsidR="00FF6CF0">
        <w:t>.</w:t>
      </w:r>
      <w:r w:rsidRPr="00470335">
        <w:t>Βόλου</w:t>
      </w:r>
      <w:proofErr w:type="spellEnd"/>
      <w:r w:rsidRPr="00470335">
        <w:t xml:space="preserve"> «</w:t>
      </w:r>
      <w:proofErr w:type="spellStart"/>
      <w:r w:rsidRPr="00470335">
        <w:t>Αχιλλοπούλειο</w:t>
      </w:r>
      <w:proofErr w:type="spellEnd"/>
      <w:r w:rsidRPr="00470335">
        <w:t>» έχει εκπονήσει και εφαρμόζει Εσωτερικό Κανονισμό Διαχείρισης Αποβλήτων και υπάρχει ορισμένος Υπέυθυνος Διαχείρισης των  αποβλήτων που επιτηρεί, καταγράφει και  επεξεργάζεται την επικαιροποίησή των δεδομένων σύμφωνα με την τελευταία Κ</w:t>
      </w:r>
      <w:r w:rsidR="00FF6CF0">
        <w:t xml:space="preserve">οινή </w:t>
      </w:r>
      <w:r w:rsidRPr="00470335">
        <w:t>Υ</w:t>
      </w:r>
      <w:r w:rsidR="00FF6CF0">
        <w:t xml:space="preserve">πουργική </w:t>
      </w:r>
      <w:r w:rsidRPr="00470335">
        <w:t>Α</w:t>
      </w:r>
      <w:r w:rsidR="00FF6CF0">
        <w:t>πόφαση (Κ.Υ.Α.)</w:t>
      </w:r>
      <w:r w:rsidRPr="00470335">
        <w:t>.</w:t>
      </w:r>
    </w:p>
    <w:p w:rsidR="00470335" w:rsidRPr="00450BB7" w:rsidRDefault="00470335" w:rsidP="00FF6CF0">
      <w:pPr>
        <w:ind w:right="373"/>
        <w:jc w:val="both"/>
      </w:pPr>
      <w:r w:rsidRPr="00470335">
        <w:t>Για την ορθή εφαρμογή του κανονισμού η διοίκηση με την υπεύθυνη πραγματοποίησε:</w:t>
      </w:r>
    </w:p>
    <w:p w:rsidR="00470335" w:rsidRPr="00450BB7" w:rsidRDefault="00470335" w:rsidP="00FF6CF0">
      <w:pPr>
        <w:widowControl/>
        <w:numPr>
          <w:ilvl w:val="0"/>
          <w:numId w:val="25"/>
        </w:numPr>
        <w:tabs>
          <w:tab w:val="clear" w:pos="720"/>
          <w:tab w:val="left" w:pos="284"/>
        </w:tabs>
        <w:autoSpaceDE/>
        <w:autoSpaceDN/>
        <w:ind w:left="284" w:right="373" w:hanging="284"/>
        <w:jc w:val="both"/>
        <w:rPr>
          <w:rFonts w:asciiTheme="minorHAnsi" w:eastAsia="Times New Roman" w:hAnsiTheme="minorHAnsi" w:cs="Times New Roman"/>
        </w:rPr>
      </w:pPr>
      <w:r>
        <w:rPr>
          <w:rFonts w:asciiTheme="minorHAnsi" w:eastAsia="Times New Roman" w:hAnsiTheme="minorHAnsi" w:cs="Times New Roman"/>
          <w:bCs/>
        </w:rPr>
        <w:t> Ε</w:t>
      </w:r>
      <w:r w:rsidRPr="00470335">
        <w:rPr>
          <w:rFonts w:asciiTheme="minorHAnsi" w:eastAsia="Times New Roman" w:hAnsiTheme="minorHAnsi" w:cs="Times New Roman"/>
          <w:bCs/>
        </w:rPr>
        <w:t>κπαιδεύσ</w:t>
      </w:r>
      <w:r>
        <w:rPr>
          <w:rFonts w:asciiTheme="minorHAnsi" w:eastAsia="Times New Roman" w:hAnsiTheme="minorHAnsi" w:cs="Times New Roman"/>
          <w:bCs/>
        </w:rPr>
        <w:t>εις και συχνές ενημερώσεις</w:t>
      </w:r>
      <w:r w:rsidRPr="00470335">
        <w:rPr>
          <w:rFonts w:asciiTheme="minorHAnsi" w:eastAsia="Times New Roman" w:hAnsiTheme="minorHAnsi" w:cs="Times New Roman"/>
          <w:bCs/>
        </w:rPr>
        <w:t xml:space="preserve"> κατά κατηγορίες του συνόλου των εργαζομένων του νοσοκομείου.</w:t>
      </w:r>
    </w:p>
    <w:p w:rsidR="00470335" w:rsidRPr="00450BB7" w:rsidRDefault="00470335" w:rsidP="00FF6CF0">
      <w:pPr>
        <w:widowControl/>
        <w:numPr>
          <w:ilvl w:val="0"/>
          <w:numId w:val="25"/>
        </w:numPr>
        <w:tabs>
          <w:tab w:val="clear" w:pos="720"/>
          <w:tab w:val="left" w:pos="284"/>
        </w:tabs>
        <w:autoSpaceDE/>
        <w:autoSpaceDN/>
        <w:ind w:left="284" w:right="373" w:hanging="284"/>
        <w:jc w:val="both"/>
        <w:rPr>
          <w:rFonts w:asciiTheme="minorHAnsi" w:eastAsia="Times New Roman" w:hAnsiTheme="minorHAnsi" w:cs="Times New Roman"/>
        </w:rPr>
      </w:pPr>
      <w:r>
        <w:rPr>
          <w:rFonts w:asciiTheme="minorHAnsi" w:eastAsia="Times New Roman" w:hAnsiTheme="minorHAnsi" w:cs="Times New Roman"/>
          <w:bCs/>
        </w:rPr>
        <w:t> Ε</w:t>
      </w:r>
      <w:r w:rsidRPr="00470335">
        <w:rPr>
          <w:rFonts w:asciiTheme="minorHAnsi" w:eastAsia="Times New Roman" w:hAnsiTheme="minorHAnsi" w:cs="Times New Roman"/>
          <w:bCs/>
        </w:rPr>
        <w:t xml:space="preserve">πιτήρηση επί του πεδίου της εφαρμογής ενός συστήματος διαχείρισης νοσοκομειακών αποβλήτων και </w:t>
      </w:r>
      <w:r>
        <w:rPr>
          <w:rFonts w:asciiTheme="minorHAnsi" w:eastAsia="Times New Roman" w:hAnsiTheme="minorHAnsi" w:cs="Times New Roman"/>
          <w:bCs/>
        </w:rPr>
        <w:t>τη συνεχή</w:t>
      </w:r>
      <w:r w:rsidRPr="00470335">
        <w:rPr>
          <w:rFonts w:asciiTheme="minorHAnsi" w:eastAsia="Times New Roman" w:hAnsiTheme="minorHAnsi" w:cs="Times New Roman"/>
          <w:bCs/>
        </w:rPr>
        <w:t xml:space="preserve"> προσπάθεια για τη βελτίωσή του.</w:t>
      </w:r>
    </w:p>
    <w:p w:rsidR="00470335" w:rsidRPr="00470335" w:rsidRDefault="00470335" w:rsidP="00FF6CF0">
      <w:pPr>
        <w:widowControl/>
        <w:numPr>
          <w:ilvl w:val="0"/>
          <w:numId w:val="25"/>
        </w:numPr>
        <w:tabs>
          <w:tab w:val="clear" w:pos="720"/>
          <w:tab w:val="left" w:pos="284"/>
        </w:tabs>
        <w:autoSpaceDE/>
        <w:autoSpaceDN/>
        <w:ind w:left="284" w:right="373" w:hanging="284"/>
        <w:jc w:val="both"/>
        <w:rPr>
          <w:rFonts w:asciiTheme="minorHAnsi" w:eastAsia="Times New Roman" w:hAnsiTheme="minorHAnsi" w:cs="Times New Roman"/>
        </w:rPr>
      </w:pPr>
      <w:r>
        <w:rPr>
          <w:rFonts w:asciiTheme="minorHAnsi" w:eastAsia="Times New Roman" w:hAnsiTheme="minorHAnsi" w:cs="Times New Roman"/>
          <w:bCs/>
        </w:rPr>
        <w:t> την</w:t>
      </w:r>
      <w:r w:rsidRPr="00470335">
        <w:rPr>
          <w:rFonts w:asciiTheme="minorHAnsi" w:eastAsia="Times New Roman" w:hAnsiTheme="minorHAnsi" w:cs="Times New Roman"/>
          <w:bCs/>
        </w:rPr>
        <w:t xml:space="preserve"> επικαιροποίηση του Εσωτερικού Κανονισμού Διαχείρισης Αποβλήτων σύμφωνα με την ισχύουσα περιβαλλοντική νομοθεσία.</w:t>
      </w:r>
    </w:p>
    <w:p w:rsidR="00470335" w:rsidRPr="00450BB7" w:rsidRDefault="00470335" w:rsidP="00FF6CF0">
      <w:pPr>
        <w:widowControl/>
        <w:numPr>
          <w:ilvl w:val="0"/>
          <w:numId w:val="25"/>
        </w:numPr>
        <w:tabs>
          <w:tab w:val="clear" w:pos="720"/>
          <w:tab w:val="left" w:pos="284"/>
        </w:tabs>
        <w:autoSpaceDE/>
        <w:autoSpaceDN/>
        <w:ind w:left="284" w:right="373" w:hanging="284"/>
        <w:jc w:val="both"/>
        <w:rPr>
          <w:rFonts w:asciiTheme="minorHAnsi" w:eastAsia="Times New Roman" w:hAnsiTheme="minorHAnsi" w:cs="Times New Roman"/>
        </w:rPr>
      </w:pPr>
      <w:r w:rsidRPr="00470335">
        <w:rPr>
          <w:rFonts w:asciiTheme="minorHAnsi" w:eastAsia="Times New Roman" w:hAnsiTheme="minorHAnsi" w:cs="Times New Roman"/>
          <w:bCs/>
        </w:rPr>
        <w:t>Την ενημέρωση όλου του ιατρικού και νοσηλευτικού προσωπικού του νοσοκομείου σχετικά με τον τρόπο διαχείρισης των παραγόμενων αποβλήτων, με επιτόπου επισκέψεις σε όλες τις κλινικές και τα τμήματα του  νοσοκομείου, καθώς και με την οργάνωση ειδικών για το θέμα αυτό ημερίδων στο κεντρικό αμφιθέατρο του νοσοκομείου.</w:t>
      </w:r>
    </w:p>
    <w:p w:rsidR="00470335" w:rsidRPr="00470335" w:rsidRDefault="00470335" w:rsidP="00FF6CF0">
      <w:pPr>
        <w:widowControl/>
        <w:numPr>
          <w:ilvl w:val="0"/>
          <w:numId w:val="26"/>
        </w:numPr>
        <w:tabs>
          <w:tab w:val="clear" w:pos="720"/>
          <w:tab w:val="left" w:pos="284"/>
        </w:tabs>
        <w:autoSpaceDE/>
        <w:autoSpaceDN/>
        <w:ind w:left="284" w:right="373" w:hanging="284"/>
        <w:jc w:val="both"/>
        <w:rPr>
          <w:rFonts w:asciiTheme="minorHAnsi" w:eastAsia="Times New Roman" w:hAnsiTheme="minorHAnsi" w:cs="Times New Roman"/>
        </w:rPr>
      </w:pPr>
      <w:r w:rsidRPr="00470335">
        <w:rPr>
          <w:rFonts w:asciiTheme="minorHAnsi" w:eastAsia="Times New Roman" w:hAnsiTheme="minorHAnsi" w:cs="Times New Roman"/>
          <w:bCs/>
        </w:rPr>
        <w:t>Τη συστηματική καταγραφή των αναγκών της υγειονομικής μονάδας σε</w:t>
      </w:r>
      <w:r w:rsidR="006146CF">
        <w:rPr>
          <w:rFonts w:asciiTheme="minorHAnsi" w:eastAsia="Times New Roman" w:hAnsiTheme="minorHAnsi" w:cs="Times New Roman"/>
          <w:bCs/>
        </w:rPr>
        <w:t>:</w:t>
      </w:r>
      <w:r w:rsidRPr="00470335">
        <w:rPr>
          <w:rFonts w:asciiTheme="minorHAnsi" w:eastAsia="Times New Roman" w:hAnsiTheme="minorHAnsi" w:cs="Times New Roman"/>
          <w:bCs/>
        </w:rPr>
        <w:t xml:space="preserve"> ειδικούς τροχήλατους περιέκτες,</w:t>
      </w:r>
      <w:r w:rsidR="006146CF">
        <w:rPr>
          <w:rFonts w:asciiTheme="minorHAnsi" w:eastAsia="Times New Roman" w:hAnsiTheme="minorHAnsi" w:cs="Times New Roman"/>
          <w:bCs/>
        </w:rPr>
        <w:t xml:space="preserve"> απλούς περιέκτες, </w:t>
      </w:r>
      <w:r w:rsidRPr="00470335">
        <w:rPr>
          <w:rFonts w:asciiTheme="minorHAnsi" w:eastAsia="Times New Roman" w:hAnsiTheme="minorHAnsi" w:cs="Times New Roman"/>
          <w:bCs/>
        </w:rPr>
        <w:t xml:space="preserve"> μέσα ατομικής προστασίας κλπ, διασφαλίζοντας με αυτό τον τρόπο την επάρκειά τους.</w:t>
      </w:r>
    </w:p>
    <w:p w:rsidR="00470335" w:rsidRDefault="00470335" w:rsidP="00FF6CF0">
      <w:pPr>
        <w:ind w:right="373"/>
        <w:jc w:val="both"/>
      </w:pPr>
      <w:r w:rsidRPr="00470335">
        <w:t xml:space="preserve">Οι παραπάνω ενέργειες, η επαγγελματική ενασχόληση, με τις παραινέσεις της υπευθύνου, όλου του προσωπικού για την επιτήρηση του σωστού διαχωρισμού των αποβλήτων στην πηγή παραγωγής τους, ανάλογα με την κατηγορία την οποία ανήκουν, είχε αποτέλεσμα τη μείωση των ημερήσιων παραγόμενων ποσοτήτων μολυσματικών  αποβλήτων. </w:t>
      </w:r>
    </w:p>
    <w:p w:rsidR="0094105B" w:rsidRDefault="0094105B" w:rsidP="00FB0448">
      <w:pPr>
        <w:ind w:right="373"/>
      </w:pPr>
    </w:p>
    <w:p w:rsidR="0094105B" w:rsidRDefault="0094105B" w:rsidP="00FB0448">
      <w:pPr>
        <w:ind w:right="373"/>
      </w:pPr>
    </w:p>
    <w:p w:rsidR="006146CF" w:rsidRPr="00470335" w:rsidRDefault="006146CF" w:rsidP="0094105B">
      <w:pPr>
        <w:ind w:right="373"/>
        <w:jc w:val="center"/>
      </w:pPr>
      <w:r w:rsidRPr="006146CF">
        <w:rPr>
          <w:noProof/>
          <w:lang w:bidi="ar-SA"/>
        </w:rPr>
        <w:drawing>
          <wp:inline distT="0" distB="0" distL="0" distR="0">
            <wp:extent cx="4927003" cy="3442447"/>
            <wp:effectExtent l="0" t="0" r="0" b="0"/>
            <wp:docPr id="7"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514FE" w:rsidRDefault="00E514FE" w:rsidP="00FB0448">
      <w:pPr>
        <w:ind w:right="373"/>
        <w:rPr>
          <w:b/>
          <w:sz w:val="24"/>
          <w:u w:val="single"/>
        </w:rPr>
      </w:pPr>
    </w:p>
    <w:p w:rsidR="00E514FE" w:rsidRPr="008A33F6" w:rsidRDefault="00E514FE" w:rsidP="00FB0448">
      <w:pPr>
        <w:ind w:right="373"/>
        <w:rPr>
          <w:b/>
          <w:sz w:val="24"/>
          <w:u w:val="single"/>
        </w:rPr>
      </w:pPr>
    </w:p>
    <w:p w:rsidR="00834107" w:rsidRDefault="00834107">
      <w:r>
        <w:br w:type="page"/>
      </w:r>
    </w:p>
    <w:p w:rsidR="005A1D06" w:rsidRDefault="005A1D06" w:rsidP="00FB0448">
      <w:pPr>
        <w:ind w:right="373"/>
      </w:pPr>
    </w:p>
    <w:p w:rsidR="005A1D06" w:rsidRDefault="005A1D06" w:rsidP="00FB0448">
      <w:pPr>
        <w:ind w:right="373"/>
        <w:rPr>
          <w:b/>
          <w:i/>
          <w:color w:val="244061" w:themeColor="accent1" w:themeShade="80"/>
          <w:sz w:val="24"/>
          <w:szCs w:val="24"/>
          <w:u w:val="single"/>
        </w:rPr>
      </w:pPr>
      <w:proofErr w:type="spellStart"/>
      <w:r w:rsidRPr="0057361C">
        <w:rPr>
          <w:b/>
          <w:i/>
          <w:color w:val="244061" w:themeColor="accent1" w:themeShade="80"/>
          <w:sz w:val="24"/>
          <w:szCs w:val="24"/>
          <w:u w:val="single"/>
        </w:rPr>
        <w:t>Εξορθολογισμός</w:t>
      </w:r>
      <w:proofErr w:type="spellEnd"/>
      <w:r w:rsidRPr="0057361C">
        <w:rPr>
          <w:b/>
          <w:i/>
          <w:color w:val="244061" w:themeColor="accent1" w:themeShade="80"/>
          <w:sz w:val="24"/>
          <w:szCs w:val="24"/>
          <w:u w:val="single"/>
        </w:rPr>
        <w:t xml:space="preserve"> διαχείρισης κληροδοτημάτων</w:t>
      </w:r>
      <w:r w:rsidR="00834107">
        <w:rPr>
          <w:b/>
          <w:i/>
          <w:color w:val="244061" w:themeColor="accent1" w:themeShade="80"/>
          <w:sz w:val="24"/>
          <w:szCs w:val="24"/>
          <w:u w:val="single"/>
        </w:rPr>
        <w:t>.</w:t>
      </w:r>
    </w:p>
    <w:p w:rsidR="00834107" w:rsidRPr="008A33F6" w:rsidRDefault="00834107" w:rsidP="00FB0448">
      <w:pPr>
        <w:ind w:right="373"/>
        <w:rPr>
          <w:b/>
          <w:sz w:val="24"/>
          <w:u w:val="single"/>
        </w:rPr>
      </w:pPr>
    </w:p>
    <w:p w:rsidR="005A1D06" w:rsidRDefault="005A1D06" w:rsidP="00FC515A">
      <w:pPr>
        <w:ind w:right="373"/>
        <w:jc w:val="both"/>
      </w:pPr>
      <w:r>
        <w:t>Το νοσοκομείο δια</w:t>
      </w:r>
      <w:r w:rsidR="00065259">
        <w:t>θέτει</w:t>
      </w:r>
      <w:r>
        <w:t xml:space="preserve"> περί των 65 ακινήτων, οικόπεδα εντός σχεδίου ή αγροτεμάχια. Η ιδιομορφία των διαθετών ή οι νομικές διεκδικήσεις εκ των συγγενών δεν επιτρέπουν σε ορισμένα την πλήρη και ασφαλή διαχείρισή τους. </w:t>
      </w:r>
      <w:r w:rsidR="00065259">
        <w:t xml:space="preserve">Η διοίκηση διαβλέποντας ότι η </w:t>
      </w:r>
      <w:r w:rsidR="00734AEC">
        <w:t>κατάθεση κτηματολογίου</w:t>
      </w:r>
      <w:r w:rsidR="00065259">
        <w:t xml:space="preserve">, η νομική διεκδίκηση και κατοχύρωση της ακίνητης περιουσίας θα προσφέρει ουσιαστική οικονομική υποστήριξη στα επενδυτικά σχέδια ανάπτυξης του νοσοκομείου  </w:t>
      </w:r>
      <w:r w:rsidR="00734AEC">
        <w:t>προχώρησε σε:</w:t>
      </w:r>
    </w:p>
    <w:p w:rsidR="005A1D06" w:rsidRDefault="005A1D06" w:rsidP="00FC515A">
      <w:pPr>
        <w:pStyle w:val="a5"/>
        <w:numPr>
          <w:ilvl w:val="0"/>
          <w:numId w:val="21"/>
        </w:numPr>
        <w:tabs>
          <w:tab w:val="left" w:pos="426"/>
        </w:tabs>
        <w:ind w:left="0" w:right="373" w:firstLine="0"/>
        <w:jc w:val="both"/>
      </w:pPr>
      <w:r>
        <w:t>Σύσταση και επαναλειτουργία επιτροπής κληροδοτημάτων.</w:t>
      </w:r>
    </w:p>
    <w:p w:rsidR="005A1D06" w:rsidRDefault="005A1D06" w:rsidP="00FC515A">
      <w:pPr>
        <w:pStyle w:val="a5"/>
        <w:numPr>
          <w:ilvl w:val="0"/>
          <w:numId w:val="21"/>
        </w:numPr>
        <w:tabs>
          <w:tab w:val="left" w:pos="426"/>
        </w:tabs>
        <w:ind w:left="0" w:right="373" w:firstLine="0"/>
        <w:jc w:val="both"/>
      </w:pPr>
      <w:r>
        <w:t xml:space="preserve">Ολοκληρώθηκε η ένταξη στο κτηματολόγιο του 94% των αγροτεμαχίων (υπο-λείπονται 2 αγροί στην περιφέρεια Λάρισας </w:t>
      </w:r>
      <w:r w:rsidR="00734AEC">
        <w:t>ό</w:t>
      </w:r>
      <w:r>
        <w:t>που είναι ανοιχτό  το κτηματολόγιο)</w:t>
      </w:r>
    </w:p>
    <w:p w:rsidR="005A1D06" w:rsidRDefault="005A1D06" w:rsidP="00FC515A">
      <w:pPr>
        <w:pStyle w:val="a5"/>
        <w:numPr>
          <w:ilvl w:val="0"/>
          <w:numId w:val="21"/>
        </w:numPr>
        <w:tabs>
          <w:tab w:val="left" w:pos="426"/>
        </w:tabs>
        <w:ind w:left="0" w:right="373" w:firstLine="0"/>
        <w:jc w:val="both"/>
      </w:pPr>
      <w:r>
        <w:t>Με ανακοινώσεις στον τύπο και τοπικές αναρτήσεις ανασύραμε  το ενδιαφέρον για μεγάλης αξίας ακίνητα που μπορούν με μακροχρόνια μίσθωση ή πώληση να προσφέρουν πόρους (εκτός ορίων προϋπολογισμού) για επενδύσεις στο νοσοκομείο</w:t>
      </w:r>
    </w:p>
    <w:p w:rsidR="005A1D06" w:rsidRDefault="005A1D06" w:rsidP="00FC515A">
      <w:pPr>
        <w:pStyle w:val="a5"/>
        <w:numPr>
          <w:ilvl w:val="0"/>
          <w:numId w:val="21"/>
        </w:numPr>
        <w:tabs>
          <w:tab w:val="left" w:pos="426"/>
        </w:tabs>
        <w:ind w:left="0" w:right="373" w:firstLine="0"/>
        <w:jc w:val="both"/>
      </w:pPr>
      <w:r>
        <w:t>Ολοκληρώθηκε ανταλλαγή με τον Δήμο Βόλου ακινήτων που μας ανήκαν εξ ημισίας</w:t>
      </w:r>
    </w:p>
    <w:p w:rsidR="005A1D06" w:rsidRDefault="005A1D06" w:rsidP="00FC515A">
      <w:pPr>
        <w:pStyle w:val="a5"/>
        <w:numPr>
          <w:ilvl w:val="0"/>
          <w:numId w:val="21"/>
        </w:numPr>
        <w:tabs>
          <w:tab w:val="left" w:pos="426"/>
        </w:tabs>
        <w:ind w:left="0" w:right="373" w:firstLine="0"/>
        <w:jc w:val="both"/>
      </w:pPr>
      <w:r>
        <w:t>Ολοκληρώθηκε ανταλλαγή ακινήτων με το Αρχαιλ. Μουσείο (Υπ. Πολιτισμού)</w:t>
      </w:r>
    </w:p>
    <w:p w:rsidR="005A1D06" w:rsidRDefault="005A1D06" w:rsidP="00FC515A">
      <w:pPr>
        <w:pStyle w:val="a5"/>
        <w:numPr>
          <w:ilvl w:val="0"/>
          <w:numId w:val="21"/>
        </w:numPr>
        <w:tabs>
          <w:tab w:val="left" w:pos="426"/>
        </w:tabs>
        <w:ind w:left="0" w:right="373" w:firstLine="0"/>
        <w:jc w:val="both"/>
      </w:pPr>
      <w:r>
        <w:t>Με την επιμελή διαχείριση του αρχείου επετράπη η διάθεση προς εκμετάλλευση δύο ακινήτων στο κέντρο της πόλης του Βόλου.</w:t>
      </w:r>
    </w:p>
    <w:p w:rsidR="00506DEB" w:rsidRDefault="00506DEB" w:rsidP="00FC515A">
      <w:pPr>
        <w:pStyle w:val="a5"/>
        <w:tabs>
          <w:tab w:val="left" w:pos="426"/>
        </w:tabs>
        <w:ind w:left="0" w:right="373" w:firstLine="0"/>
        <w:jc w:val="both"/>
      </w:pPr>
    </w:p>
    <w:p w:rsidR="005A1D06" w:rsidRDefault="00C7389D" w:rsidP="00FC515A">
      <w:pPr>
        <w:pStyle w:val="a5"/>
        <w:tabs>
          <w:tab w:val="left" w:pos="426"/>
        </w:tabs>
        <w:ind w:left="0" w:right="373" w:firstLine="0"/>
        <w:jc w:val="both"/>
      </w:pPr>
      <w:r>
        <w:t>Η επιτυχία της διαχείρισης είχε σημαντικά οικονομικά αποτελέσματα που απεικονίζονται στον πίνακα παρακάτω:</w:t>
      </w:r>
    </w:p>
    <w:p w:rsidR="005A1D06" w:rsidRDefault="005A1D06" w:rsidP="00FB0448">
      <w:pPr>
        <w:ind w:right="373"/>
      </w:pPr>
      <w:r>
        <w:t xml:space="preserve"> </w:t>
      </w:r>
    </w:p>
    <w:p w:rsidR="00BA45B2" w:rsidRDefault="00BA45B2" w:rsidP="00FB0448">
      <w:pPr>
        <w:ind w:right="373"/>
      </w:pPr>
    </w:p>
    <w:p w:rsidR="00BA45B2" w:rsidRDefault="00942B1B" w:rsidP="007F2D80">
      <w:pPr>
        <w:ind w:right="373"/>
        <w:jc w:val="center"/>
      </w:pPr>
      <w:r w:rsidRPr="00942B1B">
        <w:rPr>
          <w:noProof/>
          <w:lang w:bidi="ar-SA"/>
        </w:rPr>
        <w:drawing>
          <wp:inline distT="0" distB="0" distL="0" distR="0">
            <wp:extent cx="4572000" cy="2743200"/>
            <wp:effectExtent l="19050" t="0" r="0" b="0"/>
            <wp:docPr id="448" name="Αντικείμενο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pSp>
                    <a:nvGrpSpPr>
                      <a:cNvPr id="30" name="29 - Ομάδα"/>
                      <a:cNvGrpSpPr/>
                    </a:nvGrpSpPr>
                    <a:grpSpPr>
                      <a:xfrm>
                        <a:off x="0" y="0"/>
                        <a:ext cx="4572000" cy="2743200"/>
                        <a:chOff x="0" y="0"/>
                        <a:chExt cx="4572000" cy="2743200"/>
                      </a:xfrm>
                    </a:grpSpPr>
                    <a:graphicFrame>
                      <a:nvGraphicFramePr>
                        <a:cNvPr id="19" name="18 - Γράφημα"/>
                        <a:cNvGraphicFramePr/>
                      </a:nvGraphicFramePr>
                      <a:graphic>
                        <a:graphicData uri="http://schemas.openxmlformats.org/drawingml/2006/chart">
                          <c:chart xmlns:c="http://schemas.openxmlformats.org/drawingml/2006/chart" xmlns:r="http://schemas.openxmlformats.org/officeDocument/2006/relationships" r:id="rId48"/>
                        </a:graphicData>
                      </a:graphic>
                      <a:xfrm>
                        <a:off x="0" y="0"/>
                        <a:ext cx="4572000" cy="2743200"/>
                      </a:xfrm>
                    </a:graphicFrame>
                    <a:sp>
                      <a:nvSpPr>
                        <a:cNvPr id="20" name="19 - TextBox"/>
                        <a:cNvSpPr txBox="1"/>
                      </a:nvSpPr>
                      <a:spPr>
                        <a:xfrm>
                          <a:off x="3629025" y="914400"/>
                          <a:ext cx="666750" cy="514350"/>
                        </a:xfrm>
                        <a:prstGeom prst="rect">
                          <a:avLst/>
                        </a:prstGeom>
                        <a:solidFill>
                          <a:schemeClr val="lt1"/>
                        </a:solid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l-GR" sz="1100"/>
                              <a:t>Αύξηση </a:t>
                            </a:r>
                          </a:p>
                          <a:p>
                            <a:pPr algn="ctr"/>
                            <a:r>
                              <a:rPr lang="el-GR" sz="1100"/>
                              <a:t>24%</a:t>
                            </a:r>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8419BB" w:rsidRDefault="008419BB" w:rsidP="00FB0448">
      <w:pPr>
        <w:ind w:right="373"/>
      </w:pPr>
    </w:p>
    <w:p w:rsidR="00BA45B2" w:rsidRDefault="00BA45B2" w:rsidP="00FB0448">
      <w:pPr>
        <w:ind w:right="373"/>
      </w:pPr>
    </w:p>
    <w:p w:rsidR="00893514" w:rsidRDefault="00893514" w:rsidP="00FB0448">
      <w:pPr>
        <w:ind w:right="373"/>
        <w:rPr>
          <w:b/>
          <w:sz w:val="24"/>
        </w:rPr>
      </w:pPr>
    </w:p>
    <w:p w:rsidR="00893514" w:rsidRDefault="00893514" w:rsidP="00FB0448">
      <w:pPr>
        <w:ind w:right="373"/>
        <w:rPr>
          <w:b/>
          <w:sz w:val="24"/>
        </w:rPr>
      </w:pPr>
    </w:p>
    <w:p w:rsidR="00061730" w:rsidRDefault="00061730">
      <w:pPr>
        <w:rPr>
          <w:b/>
          <w:sz w:val="24"/>
        </w:rPr>
      </w:pPr>
      <w:r>
        <w:rPr>
          <w:b/>
          <w:sz w:val="24"/>
        </w:rPr>
        <w:br w:type="page"/>
      </w:r>
    </w:p>
    <w:p w:rsidR="00893514" w:rsidRDefault="00893514" w:rsidP="00FB0448">
      <w:pPr>
        <w:ind w:right="373"/>
        <w:rPr>
          <w:b/>
          <w:sz w:val="24"/>
        </w:rPr>
      </w:pPr>
    </w:p>
    <w:p w:rsidR="00BA45B2" w:rsidRDefault="00BA45B2" w:rsidP="00FB0448">
      <w:pPr>
        <w:ind w:right="373"/>
        <w:rPr>
          <w:b/>
          <w:sz w:val="24"/>
          <w:u w:val="single"/>
        </w:rPr>
      </w:pPr>
      <w:r w:rsidRPr="00E737BA">
        <w:rPr>
          <w:b/>
          <w:sz w:val="32"/>
        </w:rPr>
        <w:t>7</w:t>
      </w:r>
      <w:r w:rsidRPr="00E737BA">
        <w:rPr>
          <w:b/>
          <w:sz w:val="32"/>
          <w:vertAlign w:val="superscript"/>
        </w:rPr>
        <w:t>ος</w:t>
      </w:r>
      <w:r w:rsidRPr="00E737BA">
        <w:rPr>
          <w:b/>
          <w:sz w:val="32"/>
        </w:rPr>
        <w:t xml:space="preserve"> </w:t>
      </w:r>
      <w:r w:rsidRPr="00E76042">
        <w:rPr>
          <w:b/>
          <w:sz w:val="32"/>
          <w:szCs w:val="32"/>
        </w:rPr>
        <w:t>Στρατηγικός στόχος</w:t>
      </w:r>
    </w:p>
    <w:p w:rsidR="00893514" w:rsidRDefault="00893514" w:rsidP="00FB0448">
      <w:pPr>
        <w:ind w:right="373"/>
        <w:rPr>
          <w:b/>
          <w:sz w:val="24"/>
          <w:u w:val="single"/>
        </w:rPr>
      </w:pPr>
      <w:r w:rsidRPr="00893514">
        <w:rPr>
          <w:b/>
          <w:noProof/>
          <w:sz w:val="24"/>
          <w:u w:val="single"/>
          <w:lang w:bidi="ar-SA"/>
        </w:rPr>
        <w:drawing>
          <wp:inline distT="0" distB="0" distL="0" distR="0">
            <wp:extent cx="2581275" cy="1409700"/>
            <wp:effectExtent l="19050" t="0" r="9525" b="0"/>
            <wp:docPr id="21" name="Εικόνα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0577AE-B47D-4A36-8463-77D8886F49FD}"/>
                </a:ext>
              </a:extLst>
            </wp:docPr>
            <wp:cNvGraphicFramePr/>
            <a:graphic xmlns:a="http://schemas.openxmlformats.org/drawingml/2006/main">
              <a:graphicData uri="http://schemas.openxmlformats.org/drawingml/2006/picture">
                <pic:pic xmlns:pic="http://schemas.openxmlformats.org/drawingml/2006/picture">
                  <pic:nvPicPr>
                    <pic:cNvPr id="8" name="Θέση περιεχομένου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0577AE-B47D-4A36-8463-77D8886F49FD}"/>
                        </a:ext>
                      </a:extLst>
                    </pic:cNvPr>
                    <pic:cNvPicPr>
                      <a:picLocks noGrp="1" noChangeAspect="1"/>
                    </pic:cNvPicPr>
                  </pic:nvPicPr>
                  <pic:blipFill>
                    <a:blip r:embed="rId49" cstate="print"/>
                    <a:stretch>
                      <a:fillRect/>
                    </a:stretch>
                  </pic:blipFill>
                  <pic:spPr>
                    <a:xfrm>
                      <a:off x="0" y="0"/>
                      <a:ext cx="2581274" cy="1409699"/>
                    </a:xfrm>
                    <a:prstGeom prst="rect">
                      <a:avLst/>
                    </a:prstGeom>
                  </pic:spPr>
                </pic:pic>
              </a:graphicData>
            </a:graphic>
          </wp:inline>
        </w:drawing>
      </w:r>
      <w:r>
        <w:rPr>
          <w:b/>
          <w:sz w:val="24"/>
          <w:u w:val="single"/>
        </w:rPr>
        <w:t xml:space="preserve"> </w:t>
      </w:r>
      <w:r w:rsidR="00E76042">
        <w:rPr>
          <w:b/>
          <w:color w:val="FF0000"/>
          <w:sz w:val="40"/>
          <w:u w:val="single"/>
        </w:rPr>
        <w:t>Έ</w:t>
      </w:r>
      <w:r w:rsidRPr="00893514">
        <w:rPr>
          <w:b/>
          <w:color w:val="FF0000"/>
          <w:sz w:val="40"/>
          <w:u w:val="single"/>
        </w:rPr>
        <w:t>ργα σε εξέλιξη</w:t>
      </w:r>
    </w:p>
    <w:p w:rsidR="00E514FE" w:rsidRDefault="00E514FE" w:rsidP="00FB0448">
      <w:pPr>
        <w:ind w:right="373"/>
        <w:rPr>
          <w:b/>
          <w:sz w:val="24"/>
          <w:u w:val="single"/>
        </w:rPr>
      </w:pPr>
    </w:p>
    <w:p w:rsidR="00E514FE" w:rsidRPr="00C33517" w:rsidRDefault="00576B32" w:rsidP="00FB0448">
      <w:pPr>
        <w:ind w:right="373"/>
        <w:rPr>
          <w:b/>
          <w:color w:val="244061" w:themeColor="accent1" w:themeShade="80"/>
          <w:sz w:val="28"/>
        </w:rPr>
      </w:pPr>
      <w:r>
        <w:rPr>
          <w:b/>
          <w:color w:val="244061" w:themeColor="accent1" w:themeShade="80"/>
          <w:sz w:val="28"/>
        </w:rPr>
        <w:t>Α) Μ</w:t>
      </w:r>
      <w:r w:rsidR="00E514FE" w:rsidRPr="00C33517">
        <w:rPr>
          <w:b/>
          <w:color w:val="244061" w:themeColor="accent1" w:themeShade="80"/>
          <w:sz w:val="28"/>
        </w:rPr>
        <w:t>ε εξασφαλισμένη χρηματοδότηση</w:t>
      </w:r>
    </w:p>
    <w:p w:rsidR="001F437A" w:rsidRPr="001F437A" w:rsidRDefault="001F437A" w:rsidP="001F437A">
      <w:pPr>
        <w:pStyle w:val="a5"/>
        <w:ind w:left="0" w:right="373" w:firstLine="0"/>
      </w:pPr>
    </w:p>
    <w:p w:rsidR="001E2708" w:rsidRDefault="0082244A" w:rsidP="001E2708">
      <w:pPr>
        <w:pStyle w:val="a5"/>
        <w:numPr>
          <w:ilvl w:val="0"/>
          <w:numId w:val="22"/>
        </w:numPr>
        <w:tabs>
          <w:tab w:val="left" w:pos="284"/>
        </w:tabs>
        <w:ind w:left="284" w:right="373" w:hanging="284"/>
      </w:pPr>
      <w:proofErr w:type="spellStart"/>
      <w:r w:rsidRPr="00877B79">
        <w:rPr>
          <w:b/>
          <w:sz w:val="24"/>
        </w:rPr>
        <w:t>Στεφανιογρά</w:t>
      </w:r>
      <w:r w:rsidR="005A1D06" w:rsidRPr="00877B79">
        <w:rPr>
          <w:b/>
          <w:sz w:val="24"/>
        </w:rPr>
        <w:t>φος</w:t>
      </w:r>
      <w:proofErr w:type="spellEnd"/>
      <w:r w:rsidR="00877B79" w:rsidRPr="00877B79">
        <w:rPr>
          <w:b/>
          <w:sz w:val="24"/>
        </w:rPr>
        <w:t xml:space="preserve"> </w:t>
      </w:r>
      <w:r w:rsidR="00877B79">
        <w:t xml:space="preserve"> -  </w:t>
      </w:r>
      <w:r w:rsidRPr="0082244A">
        <w:t xml:space="preserve"> </w:t>
      </w:r>
      <w:proofErr w:type="spellStart"/>
      <w:r w:rsidRPr="00877B79">
        <w:t>Αιμοδυναμικό</w:t>
      </w:r>
      <w:proofErr w:type="spellEnd"/>
      <w:r w:rsidRPr="00877B79">
        <w:t xml:space="preserve"> εργαστήριο Ε</w:t>
      </w:r>
      <w:r w:rsidR="008F3758">
        <w:t>.</w:t>
      </w:r>
      <w:r w:rsidRPr="00877B79">
        <w:t>Σ</w:t>
      </w:r>
      <w:r w:rsidR="008F3758">
        <w:t>.</w:t>
      </w:r>
      <w:r w:rsidRPr="00877B79">
        <w:t>Π</w:t>
      </w:r>
      <w:r w:rsidR="008F3758">
        <w:t>.</w:t>
      </w:r>
      <w:r w:rsidRPr="00877B79">
        <w:t>Α</w:t>
      </w:r>
      <w:r w:rsidR="008F3758">
        <w:t>.</w:t>
      </w:r>
      <w:r w:rsidRPr="00877B79">
        <w:t xml:space="preserve"> </w:t>
      </w:r>
      <w:r w:rsidR="008F3758">
        <w:t>20</w:t>
      </w:r>
      <w:r w:rsidRPr="00877B79">
        <w:t>16-</w:t>
      </w:r>
      <w:r w:rsidR="008F3758">
        <w:t>20</w:t>
      </w:r>
      <w:r w:rsidRPr="00877B79">
        <w:t>20</w:t>
      </w:r>
    </w:p>
    <w:p w:rsidR="001E2708" w:rsidRDefault="00A80C55" w:rsidP="001E2708">
      <w:pPr>
        <w:pStyle w:val="a5"/>
        <w:numPr>
          <w:ilvl w:val="0"/>
          <w:numId w:val="22"/>
        </w:numPr>
        <w:tabs>
          <w:tab w:val="left" w:pos="284"/>
        </w:tabs>
        <w:ind w:left="284" w:right="373" w:hanging="284"/>
      </w:pPr>
      <w:r w:rsidRPr="001E2708">
        <w:rPr>
          <w:b/>
          <w:sz w:val="24"/>
        </w:rPr>
        <w:t>Κλινική Ανακουφιστικής Ιατρικής</w:t>
      </w:r>
      <w:r w:rsidRPr="001E2708">
        <w:rPr>
          <w:sz w:val="24"/>
        </w:rPr>
        <w:t xml:space="preserve"> </w:t>
      </w:r>
      <w:r w:rsidRPr="00877B79">
        <w:t xml:space="preserve">(Δωρεά ύψους 1.500.000€ κ.κ. </w:t>
      </w:r>
      <w:proofErr w:type="spellStart"/>
      <w:r w:rsidRPr="00877B79">
        <w:t>Τσιμά</w:t>
      </w:r>
      <w:proofErr w:type="spellEnd"/>
      <w:r w:rsidRPr="00877B79">
        <w:t xml:space="preserve"> Χαράλαμπου)</w:t>
      </w:r>
      <w:r w:rsidR="00A62F1C">
        <w:t xml:space="preserve">.  </w:t>
      </w:r>
      <w:r w:rsidR="00F93E7A" w:rsidRPr="00877B79">
        <w:t xml:space="preserve">Πρώτη έγκριση από </w:t>
      </w:r>
      <w:r w:rsidR="00A62F1C">
        <w:t>το Υ</w:t>
      </w:r>
      <w:r w:rsidR="00F93E7A" w:rsidRPr="00877B79">
        <w:t>πουργείο</w:t>
      </w:r>
      <w:r w:rsidR="00A62F1C">
        <w:t xml:space="preserve"> Υγείας</w:t>
      </w:r>
      <w:r w:rsidR="00877B79">
        <w:t xml:space="preserve">. </w:t>
      </w:r>
      <w:r w:rsidR="00A62F1C">
        <w:t xml:space="preserve"> </w:t>
      </w:r>
      <w:r w:rsidR="00F93E7A" w:rsidRPr="00877B79">
        <w:t>Αναμένεται μελέτη από τεχνική εταιρία</w:t>
      </w:r>
      <w:r w:rsidR="00A62F1C">
        <w:t xml:space="preserve"> του</w:t>
      </w:r>
      <w:r w:rsidR="00F93E7A" w:rsidRPr="00877B79">
        <w:t xml:space="preserve"> δωρητή.</w:t>
      </w:r>
    </w:p>
    <w:p w:rsidR="001E2708" w:rsidRPr="001E2708" w:rsidRDefault="001E2708" w:rsidP="001E2708">
      <w:pPr>
        <w:pStyle w:val="a5"/>
        <w:numPr>
          <w:ilvl w:val="0"/>
          <w:numId w:val="22"/>
        </w:numPr>
        <w:tabs>
          <w:tab w:val="left" w:pos="284"/>
        </w:tabs>
        <w:ind w:left="284" w:right="373" w:hanging="284"/>
      </w:pPr>
      <w:r w:rsidRPr="001E2708">
        <w:rPr>
          <w:rFonts w:asciiTheme="minorHAnsi" w:eastAsia="Times New Roman" w:hAnsiTheme="minorHAnsi" w:cs="Arial"/>
          <w:color w:val="000000"/>
          <w:sz w:val="24"/>
          <w:szCs w:val="24"/>
          <w:lang w:bidi="ar-SA"/>
        </w:rPr>
        <w:t xml:space="preserve"> Προμήθεια εγκατάσταση ειδικού κεντρικού </w:t>
      </w:r>
      <w:proofErr w:type="spellStart"/>
      <w:r w:rsidRPr="001E2708">
        <w:rPr>
          <w:rFonts w:asciiTheme="minorHAnsi" w:eastAsia="Times New Roman" w:hAnsiTheme="minorHAnsi" w:cs="Arial"/>
          <w:color w:val="000000"/>
          <w:sz w:val="24"/>
          <w:szCs w:val="24"/>
          <w:lang w:bidi="ar-SA"/>
        </w:rPr>
        <w:t>αντιικού</w:t>
      </w:r>
      <w:proofErr w:type="spellEnd"/>
      <w:r w:rsidRPr="001E2708">
        <w:rPr>
          <w:rFonts w:asciiTheme="minorHAnsi" w:eastAsia="Times New Roman" w:hAnsiTheme="minorHAnsi" w:cs="Arial"/>
          <w:color w:val="000000"/>
          <w:sz w:val="24"/>
          <w:szCs w:val="24"/>
          <w:lang w:bidi="ar-SA"/>
        </w:rPr>
        <w:t xml:space="preserve"> &amp; </w:t>
      </w:r>
      <w:r w:rsidRPr="001E2708">
        <w:rPr>
          <w:rFonts w:asciiTheme="minorHAnsi" w:eastAsia="Times New Roman" w:hAnsiTheme="minorHAnsi" w:cs="Arial"/>
          <w:color w:val="000000"/>
          <w:sz w:val="24"/>
          <w:szCs w:val="24"/>
          <w:lang w:val="en-US" w:bidi="ar-SA"/>
        </w:rPr>
        <w:t>Firewall</w:t>
      </w:r>
      <w:r w:rsidRPr="001E2708">
        <w:rPr>
          <w:rFonts w:asciiTheme="minorHAnsi" w:eastAsia="Times New Roman" w:hAnsiTheme="minorHAnsi" w:cs="Arial"/>
          <w:color w:val="000000"/>
          <w:sz w:val="24"/>
          <w:szCs w:val="24"/>
          <w:lang w:bidi="ar-SA"/>
        </w:rPr>
        <w:t xml:space="preserve"> για την προστασία προσωπικών δεδομένων (δαπάνη 29.800€)</w:t>
      </w:r>
    </w:p>
    <w:p w:rsidR="002A605D" w:rsidRPr="002A605D" w:rsidRDefault="002A605D" w:rsidP="002A605D">
      <w:pPr>
        <w:pStyle w:val="a5"/>
        <w:numPr>
          <w:ilvl w:val="0"/>
          <w:numId w:val="22"/>
        </w:numPr>
        <w:tabs>
          <w:tab w:val="left" w:pos="284"/>
        </w:tabs>
        <w:ind w:left="284" w:right="373" w:hanging="284"/>
      </w:pPr>
      <w:r w:rsidRPr="002A605D">
        <w:rPr>
          <w:rFonts w:asciiTheme="minorHAnsi" w:eastAsia="Times New Roman" w:hAnsiTheme="minorHAnsi" w:cs="Arial"/>
          <w:color w:val="000000"/>
          <w:sz w:val="24"/>
          <w:szCs w:val="24"/>
          <w:lang w:bidi="ar-SA"/>
        </w:rPr>
        <w:t xml:space="preserve">Υπογραφή σύμβασης έργου  με σύμβουλο – μελέτης και εφαρμογής των νέων κανόνων προστασίας προσωπικών δεδομένων για την οριζόντια και κάθετη λειτουργία της πληροφορίας στο νοσοκομείο </w:t>
      </w:r>
      <w:r w:rsidRPr="002A605D">
        <w:rPr>
          <w:rFonts w:asciiTheme="minorHAnsi" w:eastAsia="Times New Roman" w:hAnsiTheme="minorHAnsi" w:cs="Arial"/>
          <w:b/>
          <w:color w:val="000000"/>
          <w:sz w:val="24"/>
          <w:szCs w:val="24"/>
          <w:lang w:bidi="ar-SA"/>
        </w:rPr>
        <w:t>(</w:t>
      </w:r>
      <w:r w:rsidRPr="002A605D">
        <w:rPr>
          <w:rFonts w:asciiTheme="minorHAnsi" w:eastAsia="Times New Roman" w:hAnsiTheme="minorHAnsi" w:cs="Arial"/>
          <w:b/>
          <w:color w:val="000000"/>
          <w:sz w:val="24"/>
          <w:szCs w:val="24"/>
          <w:lang w:val="en-US" w:bidi="ar-SA"/>
        </w:rPr>
        <w:t>Data</w:t>
      </w:r>
      <w:r w:rsidRPr="002A605D">
        <w:rPr>
          <w:rFonts w:asciiTheme="minorHAnsi" w:eastAsia="Times New Roman" w:hAnsiTheme="minorHAnsi" w:cs="Arial"/>
          <w:b/>
          <w:color w:val="000000"/>
          <w:sz w:val="24"/>
          <w:szCs w:val="24"/>
          <w:lang w:bidi="ar-SA"/>
        </w:rPr>
        <w:t xml:space="preserve"> </w:t>
      </w:r>
      <w:r w:rsidRPr="002A605D">
        <w:rPr>
          <w:rFonts w:asciiTheme="minorHAnsi" w:eastAsia="Times New Roman" w:hAnsiTheme="minorHAnsi" w:cs="Arial"/>
          <w:b/>
          <w:color w:val="000000"/>
          <w:sz w:val="24"/>
          <w:szCs w:val="24"/>
          <w:lang w:val="en-US" w:bidi="ar-SA"/>
        </w:rPr>
        <w:t>Protective</w:t>
      </w:r>
      <w:r w:rsidRPr="002A605D">
        <w:rPr>
          <w:rFonts w:asciiTheme="minorHAnsi" w:eastAsia="Times New Roman" w:hAnsiTheme="minorHAnsi" w:cs="Arial"/>
          <w:b/>
          <w:color w:val="000000"/>
          <w:sz w:val="24"/>
          <w:szCs w:val="24"/>
          <w:lang w:bidi="ar-SA"/>
        </w:rPr>
        <w:t xml:space="preserve"> </w:t>
      </w:r>
      <w:r w:rsidRPr="002A605D">
        <w:rPr>
          <w:rFonts w:asciiTheme="minorHAnsi" w:eastAsia="Times New Roman" w:hAnsiTheme="minorHAnsi" w:cs="Arial"/>
          <w:b/>
          <w:color w:val="000000"/>
          <w:sz w:val="24"/>
          <w:szCs w:val="24"/>
          <w:lang w:val="en-US" w:bidi="ar-SA"/>
        </w:rPr>
        <w:t>Officer</w:t>
      </w:r>
      <w:r>
        <w:rPr>
          <w:rFonts w:asciiTheme="minorHAnsi" w:eastAsia="Times New Roman" w:hAnsiTheme="minorHAnsi" w:cs="Arial"/>
          <w:color w:val="000000"/>
          <w:sz w:val="24"/>
          <w:szCs w:val="24"/>
          <w:lang w:bidi="ar-SA"/>
        </w:rPr>
        <w:t xml:space="preserve"> </w:t>
      </w:r>
      <w:r w:rsidRPr="002A605D">
        <w:rPr>
          <w:rFonts w:asciiTheme="minorHAnsi" w:eastAsia="Times New Roman" w:hAnsiTheme="minorHAnsi" w:cs="Arial"/>
          <w:color w:val="000000"/>
          <w:sz w:val="24"/>
          <w:szCs w:val="24"/>
          <w:lang w:bidi="ar-SA"/>
        </w:rPr>
        <w:t>δαπάνη 18.000€)</w:t>
      </w:r>
    </w:p>
    <w:p w:rsidR="005A1D06" w:rsidRPr="001F437A" w:rsidRDefault="005A1D06" w:rsidP="00C33517">
      <w:pPr>
        <w:pStyle w:val="a5"/>
        <w:numPr>
          <w:ilvl w:val="0"/>
          <w:numId w:val="22"/>
        </w:numPr>
        <w:tabs>
          <w:tab w:val="left" w:pos="284"/>
        </w:tabs>
        <w:ind w:left="284" w:right="373" w:hanging="284"/>
      </w:pPr>
      <w:r w:rsidRPr="001F437A">
        <w:t xml:space="preserve">Προμήθεια νέου </w:t>
      </w:r>
      <w:r w:rsidRPr="001F437A">
        <w:rPr>
          <w:b/>
          <w:sz w:val="24"/>
        </w:rPr>
        <w:t xml:space="preserve">ψηφιακού </w:t>
      </w:r>
      <w:proofErr w:type="spellStart"/>
      <w:r w:rsidRPr="001F437A">
        <w:rPr>
          <w:b/>
          <w:sz w:val="24"/>
        </w:rPr>
        <w:t>Μαστογράφου</w:t>
      </w:r>
      <w:proofErr w:type="spellEnd"/>
      <w:r w:rsidR="0082244A" w:rsidRPr="001F437A">
        <w:rPr>
          <w:sz w:val="24"/>
        </w:rPr>
        <w:t xml:space="preserve"> </w:t>
      </w:r>
      <w:r w:rsidR="00877B79" w:rsidRPr="001F437A">
        <w:t>Ε</w:t>
      </w:r>
      <w:r w:rsidR="005913A5">
        <w:t>.</w:t>
      </w:r>
      <w:r w:rsidR="00877B79" w:rsidRPr="001F437A">
        <w:t>Σ</w:t>
      </w:r>
      <w:r w:rsidR="005913A5">
        <w:t>.</w:t>
      </w:r>
      <w:r w:rsidR="00877B79" w:rsidRPr="001F437A">
        <w:t>Π</w:t>
      </w:r>
      <w:r w:rsidR="005913A5">
        <w:t>.</w:t>
      </w:r>
      <w:r w:rsidR="00877B79" w:rsidRPr="001F437A">
        <w:t>Α</w:t>
      </w:r>
      <w:r w:rsidR="005913A5">
        <w:t>.</w:t>
      </w:r>
      <w:r w:rsidR="00877B79" w:rsidRPr="001F437A">
        <w:t xml:space="preserve"> ΥΜΕΠΕΡ</w:t>
      </w:r>
      <w:r w:rsidR="0082244A" w:rsidRPr="001F437A">
        <w:t>Α</w:t>
      </w:r>
    </w:p>
    <w:p w:rsidR="005A1D06" w:rsidRPr="001F437A" w:rsidRDefault="005A1D06" w:rsidP="00C33517">
      <w:pPr>
        <w:pStyle w:val="a5"/>
        <w:numPr>
          <w:ilvl w:val="0"/>
          <w:numId w:val="22"/>
        </w:numPr>
        <w:tabs>
          <w:tab w:val="left" w:pos="284"/>
        </w:tabs>
        <w:ind w:left="284" w:right="373" w:hanging="284"/>
      </w:pPr>
      <w:r w:rsidRPr="001F437A">
        <w:t xml:space="preserve">Προμήθεια </w:t>
      </w:r>
      <w:r w:rsidRPr="001F437A">
        <w:rPr>
          <w:b/>
          <w:sz w:val="24"/>
        </w:rPr>
        <w:t>5 διαγνωστικών οθονών</w:t>
      </w:r>
      <w:r w:rsidRPr="001F437A">
        <w:rPr>
          <w:sz w:val="24"/>
        </w:rPr>
        <w:t xml:space="preserve"> </w:t>
      </w:r>
      <w:r w:rsidRPr="001F437A">
        <w:t>απεικονιστικών εξετάσεων</w:t>
      </w:r>
      <w:r w:rsidR="0082244A" w:rsidRPr="001F437A">
        <w:t xml:space="preserve"> Ε</w:t>
      </w:r>
      <w:r w:rsidR="00184F14">
        <w:t>.</w:t>
      </w:r>
      <w:r w:rsidR="0082244A" w:rsidRPr="001F437A">
        <w:t>Σ</w:t>
      </w:r>
      <w:r w:rsidR="00184F14">
        <w:t>.</w:t>
      </w:r>
      <w:r w:rsidR="0082244A" w:rsidRPr="001F437A">
        <w:t>Π</w:t>
      </w:r>
      <w:r w:rsidR="00184F14">
        <w:t>.</w:t>
      </w:r>
      <w:r w:rsidR="0082244A" w:rsidRPr="001F437A">
        <w:t>Α</w:t>
      </w:r>
      <w:r w:rsidR="00184F14">
        <w:t>.</w:t>
      </w:r>
      <w:r w:rsidR="0082244A" w:rsidRPr="001F437A">
        <w:t xml:space="preserve"> ΥΜΕΠΕ</w:t>
      </w:r>
      <w:r w:rsidR="00877B79" w:rsidRPr="001F437A">
        <w:t>Ρ</w:t>
      </w:r>
      <w:r w:rsidR="0082244A" w:rsidRPr="001F437A">
        <w:t>Α</w:t>
      </w:r>
    </w:p>
    <w:p w:rsidR="005A1D06" w:rsidRPr="001F437A" w:rsidRDefault="005A1D06" w:rsidP="00C33517">
      <w:pPr>
        <w:pStyle w:val="a5"/>
        <w:numPr>
          <w:ilvl w:val="0"/>
          <w:numId w:val="22"/>
        </w:numPr>
        <w:tabs>
          <w:tab w:val="left" w:pos="284"/>
        </w:tabs>
        <w:ind w:left="284" w:right="373" w:hanging="284"/>
      </w:pPr>
      <w:r w:rsidRPr="001F437A">
        <w:t>Προμήθεια</w:t>
      </w:r>
      <w:r w:rsidR="005913A5">
        <w:t xml:space="preserve"> ακτινοσκοπικού</w:t>
      </w:r>
      <w:r w:rsidRPr="001F437A">
        <w:t xml:space="preserve"> </w:t>
      </w:r>
      <w:r w:rsidRPr="001F437A">
        <w:rPr>
          <w:b/>
          <w:sz w:val="24"/>
          <w:lang w:val="en-US"/>
        </w:rPr>
        <w:t>C</w:t>
      </w:r>
      <w:r w:rsidRPr="001F437A">
        <w:rPr>
          <w:b/>
          <w:sz w:val="24"/>
        </w:rPr>
        <w:t xml:space="preserve"> </w:t>
      </w:r>
      <w:r w:rsidRPr="001F437A">
        <w:rPr>
          <w:b/>
          <w:sz w:val="24"/>
          <w:lang w:val="en-US"/>
        </w:rPr>
        <w:t>arm</w:t>
      </w:r>
      <w:r w:rsidR="00F93E7A" w:rsidRPr="001F437A">
        <w:rPr>
          <w:sz w:val="24"/>
        </w:rPr>
        <w:t xml:space="preserve"> </w:t>
      </w:r>
      <w:r w:rsidR="005913A5">
        <w:rPr>
          <w:sz w:val="24"/>
        </w:rPr>
        <w:t xml:space="preserve">εξωδικαστική </w:t>
      </w:r>
      <w:r w:rsidR="00F93E7A" w:rsidRPr="001F437A">
        <w:t xml:space="preserve">αποζημίωση </w:t>
      </w:r>
      <w:r w:rsidR="005913A5">
        <w:t xml:space="preserve">από </w:t>
      </w:r>
      <w:r w:rsidR="00F93E7A" w:rsidRPr="001F437A">
        <w:rPr>
          <w:lang w:val="en-US"/>
        </w:rPr>
        <w:t>SIEMENS</w:t>
      </w:r>
    </w:p>
    <w:p w:rsidR="0082244A" w:rsidRPr="001F437A" w:rsidRDefault="00E514FE" w:rsidP="0084178E">
      <w:pPr>
        <w:pStyle w:val="a5"/>
        <w:numPr>
          <w:ilvl w:val="0"/>
          <w:numId w:val="22"/>
        </w:numPr>
        <w:tabs>
          <w:tab w:val="left" w:pos="284"/>
        </w:tabs>
        <w:ind w:left="284" w:right="373" w:hanging="284"/>
      </w:pPr>
      <w:r w:rsidRPr="001F437A">
        <w:t xml:space="preserve">Εγκατάσταση Συμπαραγωγής Θερμού νερού και Ηλεκτρικής ενέργειας </w:t>
      </w:r>
      <w:r w:rsidRPr="0084178E">
        <w:rPr>
          <w:b/>
          <w:sz w:val="24"/>
        </w:rPr>
        <w:t>(ΣΥΘΗΑ)</w:t>
      </w:r>
      <w:r w:rsidRPr="0084178E">
        <w:rPr>
          <w:sz w:val="24"/>
        </w:rPr>
        <w:t xml:space="preserve"> </w:t>
      </w:r>
      <w:r w:rsidRPr="001F437A">
        <w:t>προϋπολογισμός 900.000€</w:t>
      </w:r>
      <w:r w:rsidR="0082244A" w:rsidRPr="001F437A">
        <w:t>,                                                                                                                                                                   Ε</w:t>
      </w:r>
      <w:r w:rsidR="00184F14">
        <w:t>.</w:t>
      </w:r>
      <w:r w:rsidR="0082244A" w:rsidRPr="001F437A">
        <w:t>Σ</w:t>
      </w:r>
      <w:r w:rsidR="00184F14">
        <w:t>.</w:t>
      </w:r>
      <w:r w:rsidR="0082244A" w:rsidRPr="001F437A">
        <w:t>Π</w:t>
      </w:r>
      <w:r w:rsidR="00184F14">
        <w:t>.</w:t>
      </w:r>
      <w:r w:rsidR="0082244A" w:rsidRPr="001F437A">
        <w:t>Α</w:t>
      </w:r>
      <w:r w:rsidR="00184F14">
        <w:t>.</w:t>
      </w:r>
      <w:r w:rsidR="0082244A" w:rsidRPr="001F437A">
        <w:t xml:space="preserve"> </w:t>
      </w:r>
      <w:r w:rsidR="0084178E">
        <w:t xml:space="preserve">Υποδομές Μεταφορών Περιβάλλον και Αειφόρος Ανάπτυξη </w:t>
      </w:r>
      <w:r w:rsidR="0082244A" w:rsidRPr="001F437A">
        <w:t>Υ</w:t>
      </w:r>
      <w:r w:rsidR="0084178E">
        <w:t>.</w:t>
      </w:r>
      <w:r w:rsidR="0082244A" w:rsidRPr="001F437A">
        <w:t>Μ</w:t>
      </w:r>
      <w:r w:rsidR="0084178E">
        <w:t>.</w:t>
      </w:r>
      <w:r w:rsidR="0082244A" w:rsidRPr="001F437A">
        <w:t>Ε</w:t>
      </w:r>
      <w:r w:rsidR="0084178E">
        <w:t>.</w:t>
      </w:r>
      <w:r w:rsidR="0082244A" w:rsidRPr="001F437A">
        <w:t>ΠΕΡ</w:t>
      </w:r>
      <w:r w:rsidR="0084178E">
        <w:t>.</w:t>
      </w:r>
      <w:r w:rsidR="0082244A" w:rsidRPr="001F437A">
        <w:t>Α</w:t>
      </w:r>
      <w:r w:rsidR="0084178E">
        <w:t>.Α.</w:t>
      </w:r>
    </w:p>
    <w:p w:rsidR="0082244A" w:rsidRPr="001F437A" w:rsidRDefault="00E514FE" w:rsidP="00C33517">
      <w:pPr>
        <w:pStyle w:val="a5"/>
        <w:numPr>
          <w:ilvl w:val="0"/>
          <w:numId w:val="22"/>
        </w:numPr>
        <w:tabs>
          <w:tab w:val="left" w:pos="284"/>
        </w:tabs>
        <w:ind w:left="284" w:right="373" w:hanging="284"/>
      </w:pPr>
      <w:r w:rsidRPr="001F437A">
        <w:t>Αναβάθμιση Συστήματος Παρακολούθησης &amp; Ελέγχου εγκαταστάσεων (</w:t>
      </w:r>
      <w:r w:rsidRPr="005913A5">
        <w:rPr>
          <w:b/>
          <w:sz w:val="24"/>
          <w:lang w:val="en-US"/>
        </w:rPr>
        <w:t>B</w:t>
      </w:r>
      <w:r w:rsidR="00901B61">
        <w:rPr>
          <w:b/>
          <w:sz w:val="24"/>
        </w:rPr>
        <w:t>.</w:t>
      </w:r>
      <w:r w:rsidRPr="005913A5">
        <w:rPr>
          <w:b/>
          <w:sz w:val="24"/>
          <w:lang w:val="en-US"/>
        </w:rPr>
        <w:t>M</w:t>
      </w:r>
      <w:r w:rsidR="00901B61">
        <w:rPr>
          <w:b/>
          <w:sz w:val="24"/>
        </w:rPr>
        <w:t>.</w:t>
      </w:r>
      <w:r w:rsidRPr="005913A5">
        <w:rPr>
          <w:b/>
          <w:sz w:val="24"/>
          <w:lang w:val="en-US"/>
        </w:rPr>
        <w:t>S</w:t>
      </w:r>
      <w:r w:rsidR="00901B61">
        <w:rPr>
          <w:b/>
          <w:sz w:val="24"/>
        </w:rPr>
        <w:t>.</w:t>
      </w:r>
      <w:r w:rsidRPr="005913A5">
        <w:rPr>
          <w:b/>
          <w:sz w:val="24"/>
        </w:rPr>
        <w:t>)</w:t>
      </w:r>
      <w:r w:rsidRPr="005913A5">
        <w:rPr>
          <w:sz w:val="24"/>
        </w:rPr>
        <w:t xml:space="preserve"> </w:t>
      </w:r>
      <w:r w:rsidR="005913A5" w:rsidRPr="001F437A">
        <w:t>προϋπολογισμού</w:t>
      </w:r>
      <w:r w:rsidRPr="001F437A">
        <w:t xml:space="preserve"> 200.000€</w:t>
      </w:r>
      <w:r w:rsidR="0082244A" w:rsidRPr="001F437A">
        <w:t xml:space="preserve">                                                               </w:t>
      </w:r>
      <w:r w:rsidR="005913A5">
        <w:t xml:space="preserve">                               </w:t>
      </w:r>
      <w:r w:rsidR="0082244A" w:rsidRPr="001F437A">
        <w:t>Ε</w:t>
      </w:r>
      <w:r w:rsidR="00184F14">
        <w:t>.</w:t>
      </w:r>
      <w:r w:rsidR="0082244A" w:rsidRPr="001F437A">
        <w:t>Σ</w:t>
      </w:r>
      <w:r w:rsidR="00184F14">
        <w:t>.</w:t>
      </w:r>
      <w:r w:rsidR="0082244A" w:rsidRPr="001F437A">
        <w:t>Π</w:t>
      </w:r>
      <w:r w:rsidR="00184F14">
        <w:t>.</w:t>
      </w:r>
      <w:r w:rsidR="0082244A" w:rsidRPr="001F437A">
        <w:t>Α</w:t>
      </w:r>
      <w:r w:rsidR="00184F14">
        <w:t>.</w:t>
      </w:r>
      <w:r w:rsidR="0082244A" w:rsidRPr="001F437A">
        <w:t xml:space="preserve"> </w:t>
      </w:r>
      <w:r w:rsidR="00AB25AE">
        <w:t xml:space="preserve"> - </w:t>
      </w:r>
      <w:r w:rsidR="0084178E" w:rsidRPr="001F437A">
        <w:t>Υ</w:t>
      </w:r>
      <w:r w:rsidR="0084178E">
        <w:t>.</w:t>
      </w:r>
      <w:r w:rsidR="0084178E" w:rsidRPr="001F437A">
        <w:t>Μ</w:t>
      </w:r>
      <w:r w:rsidR="0084178E">
        <w:t>.</w:t>
      </w:r>
      <w:r w:rsidR="0084178E" w:rsidRPr="001F437A">
        <w:t>Ε</w:t>
      </w:r>
      <w:r w:rsidR="0084178E">
        <w:t>.</w:t>
      </w:r>
      <w:r w:rsidR="0084178E" w:rsidRPr="001F437A">
        <w:t>ΠΕΡ</w:t>
      </w:r>
      <w:r w:rsidR="0084178E">
        <w:t>.</w:t>
      </w:r>
      <w:r w:rsidR="0084178E" w:rsidRPr="001F437A">
        <w:t>Α</w:t>
      </w:r>
      <w:r w:rsidR="0084178E">
        <w:t>.Α.</w:t>
      </w:r>
    </w:p>
    <w:p w:rsidR="00E514FE" w:rsidRPr="001F437A" w:rsidRDefault="00E514FE" w:rsidP="00C33517">
      <w:pPr>
        <w:pStyle w:val="a5"/>
        <w:numPr>
          <w:ilvl w:val="0"/>
          <w:numId w:val="22"/>
        </w:numPr>
        <w:tabs>
          <w:tab w:val="left" w:pos="284"/>
        </w:tabs>
        <w:ind w:left="284" w:right="373" w:hanging="284"/>
      </w:pPr>
      <w:r w:rsidRPr="001F437A">
        <w:t xml:space="preserve">Αντικατάσταση Λεβήτων και λοιπού εξοπλισμού </w:t>
      </w:r>
      <w:r w:rsidRPr="001F437A">
        <w:rPr>
          <w:b/>
          <w:sz w:val="24"/>
        </w:rPr>
        <w:t>λεβητοστασίου</w:t>
      </w:r>
      <w:r w:rsidRPr="001F437A">
        <w:t xml:space="preserve"> 180.000€</w:t>
      </w:r>
      <w:r w:rsidR="0082244A" w:rsidRPr="001F437A">
        <w:t xml:space="preserve">  Ε</w:t>
      </w:r>
      <w:r w:rsidR="00184F14">
        <w:t>.</w:t>
      </w:r>
      <w:r w:rsidR="0082244A" w:rsidRPr="001F437A">
        <w:t>Σ</w:t>
      </w:r>
      <w:r w:rsidR="00184F14">
        <w:t>.</w:t>
      </w:r>
      <w:r w:rsidR="0082244A" w:rsidRPr="001F437A">
        <w:t>Π</w:t>
      </w:r>
      <w:r w:rsidR="00184F14">
        <w:t>.</w:t>
      </w:r>
      <w:r w:rsidR="0082244A" w:rsidRPr="001F437A">
        <w:t>Α</w:t>
      </w:r>
      <w:r w:rsidR="00184F14">
        <w:t>.</w:t>
      </w:r>
      <w:r w:rsidR="00AB25AE">
        <w:t xml:space="preserve"> - </w:t>
      </w:r>
      <w:r w:rsidR="0082244A" w:rsidRPr="001F437A">
        <w:t xml:space="preserve"> </w:t>
      </w:r>
      <w:r w:rsidR="0084178E" w:rsidRPr="001F437A">
        <w:t>Υ</w:t>
      </w:r>
      <w:r w:rsidR="0084178E">
        <w:t>.</w:t>
      </w:r>
      <w:r w:rsidR="0084178E" w:rsidRPr="001F437A">
        <w:t>Μ</w:t>
      </w:r>
      <w:r w:rsidR="0084178E">
        <w:t>.</w:t>
      </w:r>
      <w:r w:rsidR="0084178E" w:rsidRPr="001F437A">
        <w:t>Ε</w:t>
      </w:r>
      <w:r w:rsidR="0084178E">
        <w:t>.</w:t>
      </w:r>
      <w:r w:rsidR="0084178E" w:rsidRPr="001F437A">
        <w:t>ΠΕΡ</w:t>
      </w:r>
      <w:r w:rsidR="0084178E">
        <w:t>.</w:t>
      </w:r>
      <w:r w:rsidR="0084178E" w:rsidRPr="001F437A">
        <w:t>Α</w:t>
      </w:r>
      <w:r w:rsidR="0084178E">
        <w:t>.Α.</w:t>
      </w:r>
    </w:p>
    <w:p w:rsidR="00E514FE" w:rsidRDefault="00E514FE" w:rsidP="00FB0448">
      <w:pPr>
        <w:pStyle w:val="a5"/>
        <w:ind w:left="0" w:right="373" w:firstLine="0"/>
      </w:pPr>
    </w:p>
    <w:p w:rsidR="00E514FE" w:rsidRPr="00E76042" w:rsidRDefault="00E514FE" w:rsidP="00FB0448">
      <w:pPr>
        <w:ind w:right="373"/>
        <w:rPr>
          <w:b/>
          <w:color w:val="244061" w:themeColor="accent1" w:themeShade="80"/>
          <w:sz w:val="28"/>
        </w:rPr>
      </w:pPr>
      <w:r w:rsidRPr="00E76042">
        <w:rPr>
          <w:b/>
          <w:color w:val="244061" w:themeColor="accent1" w:themeShade="80"/>
          <w:sz w:val="28"/>
        </w:rPr>
        <w:t xml:space="preserve">Β) Εγκρίσεις υπό διαμόρφωση του Π.Δ.Ε. και των </w:t>
      </w:r>
      <w:r w:rsidR="00E76042">
        <w:rPr>
          <w:b/>
          <w:color w:val="244061" w:themeColor="accent1" w:themeShade="80"/>
          <w:sz w:val="28"/>
        </w:rPr>
        <w:t xml:space="preserve">αποθεματικών </w:t>
      </w:r>
      <w:r w:rsidRPr="00E76042">
        <w:rPr>
          <w:b/>
          <w:color w:val="244061" w:themeColor="accent1" w:themeShade="80"/>
          <w:sz w:val="28"/>
        </w:rPr>
        <w:t xml:space="preserve"> του Υπουργείου Υγείας.</w:t>
      </w:r>
    </w:p>
    <w:p w:rsidR="00E514FE" w:rsidRPr="001F437A" w:rsidRDefault="00E514FE" w:rsidP="00FB0448">
      <w:pPr>
        <w:ind w:right="373"/>
        <w:rPr>
          <w:b/>
        </w:rPr>
      </w:pPr>
    </w:p>
    <w:p w:rsidR="005A1D06" w:rsidRDefault="005A1D06" w:rsidP="00FB0448">
      <w:pPr>
        <w:pStyle w:val="a5"/>
        <w:numPr>
          <w:ilvl w:val="0"/>
          <w:numId w:val="23"/>
        </w:numPr>
        <w:ind w:left="0" w:right="373" w:firstLine="0"/>
      </w:pPr>
      <w:r>
        <w:t>Μονάδα Αυξημένης Φροντίδας</w:t>
      </w:r>
    </w:p>
    <w:p w:rsidR="005A1D06" w:rsidRDefault="005A1D06" w:rsidP="00FB0448">
      <w:pPr>
        <w:pStyle w:val="a5"/>
        <w:numPr>
          <w:ilvl w:val="0"/>
          <w:numId w:val="23"/>
        </w:numPr>
        <w:ind w:left="0" w:right="373" w:firstLine="0"/>
      </w:pPr>
      <w:r>
        <w:t>Προμήθεια νέας Κινητής Μονάδας Αιμοδοσίας</w:t>
      </w:r>
    </w:p>
    <w:p w:rsidR="005A1D06" w:rsidRDefault="005A1D06" w:rsidP="00FB0448">
      <w:pPr>
        <w:pStyle w:val="a5"/>
        <w:numPr>
          <w:ilvl w:val="0"/>
          <w:numId w:val="23"/>
        </w:numPr>
        <w:ind w:left="0" w:right="373" w:firstLine="0"/>
      </w:pPr>
      <w:r>
        <w:t xml:space="preserve">Αίθουσα γαστρεντερολογικής υποστήριξης εξετάσεων </w:t>
      </w:r>
      <w:r w:rsidRPr="00E514FE">
        <w:rPr>
          <w:lang w:val="en-US"/>
        </w:rPr>
        <w:t>ERCP</w:t>
      </w:r>
    </w:p>
    <w:p w:rsidR="00E514FE" w:rsidRDefault="00E514FE" w:rsidP="00FB0448">
      <w:pPr>
        <w:ind w:right="373"/>
      </w:pPr>
    </w:p>
    <w:p w:rsidR="00E514FE" w:rsidRPr="00E514FE" w:rsidRDefault="00E514FE" w:rsidP="00FB0448">
      <w:pPr>
        <w:ind w:right="373"/>
      </w:pPr>
    </w:p>
    <w:p w:rsidR="00E514FE" w:rsidRDefault="00E514FE" w:rsidP="00FB0448">
      <w:pPr>
        <w:ind w:right="373"/>
        <w:rPr>
          <w:b/>
          <w:color w:val="244061" w:themeColor="accent1" w:themeShade="80"/>
          <w:sz w:val="28"/>
        </w:rPr>
      </w:pPr>
      <w:r w:rsidRPr="00457C38">
        <w:rPr>
          <w:b/>
          <w:color w:val="244061" w:themeColor="accent1" w:themeShade="80"/>
          <w:sz w:val="28"/>
        </w:rPr>
        <w:t>Γ) Μελλοντικές Υποδομές.</w:t>
      </w:r>
    </w:p>
    <w:p w:rsidR="00457C38" w:rsidRPr="00457C38" w:rsidRDefault="00457C38" w:rsidP="00FB0448">
      <w:pPr>
        <w:ind w:right="373"/>
        <w:rPr>
          <w:b/>
          <w:color w:val="244061" w:themeColor="accent1" w:themeShade="80"/>
          <w:sz w:val="28"/>
        </w:rPr>
      </w:pPr>
    </w:p>
    <w:p w:rsidR="00A80C55" w:rsidRDefault="00A80C55" w:rsidP="00457C38">
      <w:pPr>
        <w:pStyle w:val="a5"/>
        <w:numPr>
          <w:ilvl w:val="0"/>
          <w:numId w:val="24"/>
        </w:numPr>
        <w:tabs>
          <w:tab w:val="left" w:pos="284"/>
        </w:tabs>
        <w:ind w:left="284" w:right="373" w:hanging="284"/>
        <w:jc w:val="both"/>
      </w:pPr>
      <w:r>
        <w:t xml:space="preserve">Ανέγερση νέου Αμφιθεάτρου για τις ανάγκες του Νοσοκομείου (υπάρχει χωροθέτηση από το κτιριολογικό, χρηματοδότηση </w:t>
      </w:r>
      <w:r w:rsidR="000D0394">
        <w:t xml:space="preserve">δύναται να γίνει </w:t>
      </w:r>
      <w:r>
        <w:t>από</w:t>
      </w:r>
      <w:r w:rsidR="000D0394">
        <w:t xml:space="preserve"> χρηστή</w:t>
      </w:r>
      <w:r>
        <w:t xml:space="preserve"> διαχείριση </w:t>
      </w:r>
      <w:r w:rsidR="000D0394">
        <w:t xml:space="preserve">των </w:t>
      </w:r>
      <w:r>
        <w:t>ακινήτων</w:t>
      </w:r>
      <w:r w:rsidR="000D0394">
        <w:t xml:space="preserve"> του νοσ</w:t>
      </w:r>
      <w:r w:rsidR="00787E9E">
        <w:t>ο</w:t>
      </w:r>
      <w:r w:rsidR="000D0394">
        <w:t>κομείου</w:t>
      </w:r>
      <w:r>
        <w:t>)</w:t>
      </w:r>
      <w:r w:rsidR="00457C38">
        <w:t>.</w:t>
      </w:r>
    </w:p>
    <w:p w:rsidR="004B11F7" w:rsidRDefault="00A211F8" w:rsidP="004B11F7">
      <w:pPr>
        <w:pStyle w:val="a5"/>
        <w:numPr>
          <w:ilvl w:val="0"/>
          <w:numId w:val="24"/>
        </w:numPr>
        <w:tabs>
          <w:tab w:val="left" w:pos="284"/>
        </w:tabs>
        <w:ind w:left="284" w:right="373" w:hanging="284"/>
        <w:jc w:val="both"/>
      </w:pPr>
      <w:r w:rsidRPr="00A211F8">
        <w:t>Εγκατάσταση κλωβού απώθησης πτηνών</w:t>
      </w:r>
      <w:r w:rsidR="00457C38">
        <w:t>.</w:t>
      </w:r>
    </w:p>
    <w:p w:rsidR="004B11F7" w:rsidRDefault="00172A1A" w:rsidP="004B11F7">
      <w:pPr>
        <w:pStyle w:val="a5"/>
        <w:numPr>
          <w:ilvl w:val="0"/>
          <w:numId w:val="24"/>
        </w:numPr>
        <w:tabs>
          <w:tab w:val="left" w:pos="284"/>
        </w:tabs>
        <w:ind w:left="284" w:right="373" w:hanging="284"/>
        <w:jc w:val="both"/>
      </w:pPr>
      <w:r w:rsidRPr="00172A1A">
        <w:t>ΠΡΟΤΑΣΗ για  Logistics</w:t>
      </w:r>
      <w:r>
        <w:t xml:space="preserve"> με στόχο τον έλεγχο, την αποδοτική και αποτελεσματική κανονική και αντίστροφη ροή και αποθήκευση των προϊόντων στις κεντρικές αποθήκες</w:t>
      </w:r>
      <w:r w:rsidR="00457C38">
        <w:t>.</w:t>
      </w:r>
    </w:p>
    <w:p w:rsidR="004B11F7" w:rsidRPr="004B11F7" w:rsidRDefault="004B11F7" w:rsidP="004B11F7">
      <w:pPr>
        <w:pStyle w:val="a5"/>
        <w:numPr>
          <w:ilvl w:val="0"/>
          <w:numId w:val="24"/>
        </w:numPr>
        <w:tabs>
          <w:tab w:val="left" w:pos="284"/>
        </w:tabs>
        <w:ind w:left="284" w:right="373" w:hanging="284"/>
        <w:jc w:val="both"/>
      </w:pPr>
      <w:r>
        <w:t>Ανάπτυξη</w:t>
      </w:r>
      <w:r w:rsidRPr="004B11F7">
        <w:rPr>
          <w:rFonts w:asciiTheme="minorHAnsi" w:eastAsia="Times New Roman" w:hAnsiTheme="minorHAnsi" w:cs="Arial"/>
          <w:color w:val="000000"/>
          <w:sz w:val="24"/>
          <w:szCs w:val="24"/>
          <w:lang w:bidi="ar-SA"/>
        </w:rPr>
        <w:t xml:space="preserve"> συστήματος Αρχειοθέτησης &amp; Απεικόνισης των Ιατρικών Εικόνων (P.A.C.S).</w:t>
      </w:r>
    </w:p>
    <w:p w:rsidR="00A211F8" w:rsidRDefault="00787E9E" w:rsidP="00457C38">
      <w:pPr>
        <w:pStyle w:val="a5"/>
        <w:numPr>
          <w:ilvl w:val="0"/>
          <w:numId w:val="24"/>
        </w:numPr>
        <w:tabs>
          <w:tab w:val="left" w:pos="284"/>
        </w:tabs>
        <w:ind w:left="284" w:right="373" w:hanging="284"/>
        <w:jc w:val="both"/>
      </w:pPr>
      <w:r>
        <w:t xml:space="preserve">Πλήρη ανάπτυξη </w:t>
      </w:r>
      <w:r>
        <w:rPr>
          <w:lang w:val="en-US"/>
        </w:rPr>
        <w:t>RFID</w:t>
      </w:r>
      <w:r w:rsidRPr="00787E9E">
        <w:t xml:space="preserve"> </w:t>
      </w:r>
      <w:r>
        <w:t>τεχνολογίας σε εργαστήρια και χειρουργεία.</w:t>
      </w:r>
    </w:p>
    <w:p w:rsidR="00901745" w:rsidRPr="00A80C55" w:rsidRDefault="00901745" w:rsidP="00457C38">
      <w:pPr>
        <w:pStyle w:val="a5"/>
        <w:numPr>
          <w:ilvl w:val="0"/>
          <w:numId w:val="24"/>
        </w:numPr>
        <w:tabs>
          <w:tab w:val="left" w:pos="284"/>
        </w:tabs>
        <w:ind w:left="284" w:right="373" w:hanging="284"/>
        <w:jc w:val="both"/>
      </w:pPr>
      <w:r>
        <w:t>Εργονομική διαμόρφωση του αυτόνομου Τ.Ε.Π.</w:t>
      </w:r>
    </w:p>
    <w:p w:rsidR="005A1D06" w:rsidRPr="005A1D06" w:rsidRDefault="005A1D06" w:rsidP="00FB0448">
      <w:pPr>
        <w:ind w:right="373"/>
      </w:pPr>
    </w:p>
    <w:p w:rsidR="00061730" w:rsidRDefault="00061730">
      <w:pPr>
        <w:rPr>
          <w:b/>
          <w:sz w:val="24"/>
        </w:rPr>
      </w:pPr>
      <w:r>
        <w:rPr>
          <w:b/>
          <w:sz w:val="24"/>
        </w:rPr>
        <w:br w:type="page"/>
      </w:r>
    </w:p>
    <w:p w:rsidR="0067369F" w:rsidRDefault="0067369F" w:rsidP="00FB0448">
      <w:pPr>
        <w:ind w:right="373"/>
        <w:jc w:val="both"/>
        <w:rPr>
          <w:b/>
          <w:sz w:val="24"/>
        </w:rPr>
      </w:pPr>
    </w:p>
    <w:p w:rsidR="00BA45B2" w:rsidRPr="00A71415" w:rsidRDefault="00FE76CC" w:rsidP="00FB0448">
      <w:pPr>
        <w:ind w:right="373"/>
        <w:jc w:val="both"/>
        <w:rPr>
          <w:b/>
          <w:sz w:val="32"/>
          <w:szCs w:val="32"/>
        </w:rPr>
      </w:pPr>
      <w:r w:rsidRPr="00A71415">
        <w:rPr>
          <w:b/>
          <w:sz w:val="32"/>
          <w:szCs w:val="32"/>
        </w:rPr>
        <w:t>8</w:t>
      </w:r>
      <w:r w:rsidR="00BA45B2" w:rsidRPr="00A71415">
        <w:rPr>
          <w:b/>
          <w:sz w:val="32"/>
          <w:szCs w:val="32"/>
          <w:vertAlign w:val="superscript"/>
        </w:rPr>
        <w:t>ος</w:t>
      </w:r>
      <w:r w:rsidR="00BA45B2" w:rsidRPr="00A71415">
        <w:rPr>
          <w:b/>
          <w:sz w:val="32"/>
          <w:szCs w:val="32"/>
        </w:rPr>
        <w:t xml:space="preserve"> Στρατηγικός στόχος</w:t>
      </w:r>
    </w:p>
    <w:tbl>
      <w:tblPr>
        <w:tblStyle w:val="aa"/>
        <w:tblW w:w="0" w:type="auto"/>
        <w:tblLook w:val="04A0"/>
      </w:tblPr>
      <w:tblGrid>
        <w:gridCol w:w="3087"/>
        <w:gridCol w:w="7565"/>
      </w:tblGrid>
      <w:tr w:rsidR="00FB0448" w:rsidTr="00FB0448">
        <w:trPr>
          <w:trHeight w:val="2109"/>
        </w:trPr>
        <w:tc>
          <w:tcPr>
            <w:tcW w:w="2802" w:type="dxa"/>
          </w:tcPr>
          <w:p w:rsidR="00FB0448" w:rsidRDefault="00FB0448" w:rsidP="00FB0448">
            <w:pPr>
              <w:ind w:right="373"/>
              <w:jc w:val="both"/>
              <w:rPr>
                <w:b/>
                <w:sz w:val="24"/>
                <w:u w:val="single"/>
              </w:rPr>
            </w:pPr>
            <w:r w:rsidRPr="00FB0448">
              <w:rPr>
                <w:b/>
                <w:noProof/>
                <w:sz w:val="24"/>
                <w:u w:val="single"/>
                <w:lang w:bidi="ar-SA"/>
              </w:rPr>
              <w:drawing>
                <wp:inline distT="0" distB="0" distL="0" distR="0">
                  <wp:extent cx="1566863" cy="1696606"/>
                  <wp:effectExtent l="19050" t="0" r="0" b="0"/>
                  <wp:docPr id="24" name="Εικόνα 17" descr="ÎÏÎ¿ÏÎ­Î»ÎµÏÎ¼Î± ÎµÎ¹ÎºÏÎ½Î±Ï Î³Î¹Î± ÎµÎºÏÎ±Î¯Î´ÎµÏ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ÏÎ¿ÏÎ­Î»ÎµÏÎ¼Î± ÎµÎ¹ÎºÏÎ½Î±Ï Î³Î¹Î± ÎµÎºÏÎ±Î¯Î´ÎµÏÏÎ·"/>
                          <pic:cNvPicPr>
                            <a:picLocks noChangeAspect="1" noChangeArrowheads="1"/>
                          </pic:cNvPicPr>
                        </pic:nvPicPr>
                        <pic:blipFill>
                          <a:blip r:embed="rId50" cstate="print"/>
                          <a:srcRect/>
                          <a:stretch>
                            <a:fillRect/>
                          </a:stretch>
                        </pic:blipFill>
                        <pic:spPr bwMode="auto">
                          <a:xfrm>
                            <a:off x="0" y="0"/>
                            <a:ext cx="1568500" cy="1698379"/>
                          </a:xfrm>
                          <a:prstGeom prst="rect">
                            <a:avLst/>
                          </a:prstGeom>
                          <a:noFill/>
                          <a:ln w="9525">
                            <a:noFill/>
                            <a:miter lim="800000"/>
                            <a:headEnd/>
                            <a:tailEnd/>
                          </a:ln>
                        </pic:spPr>
                      </pic:pic>
                    </a:graphicData>
                  </a:graphic>
                </wp:inline>
              </w:drawing>
            </w:r>
          </w:p>
        </w:tc>
        <w:tc>
          <w:tcPr>
            <w:tcW w:w="9040" w:type="dxa"/>
          </w:tcPr>
          <w:p w:rsidR="00FB0448" w:rsidRPr="0067369F" w:rsidRDefault="001A7DAE" w:rsidP="00FB0448">
            <w:pPr>
              <w:ind w:right="373"/>
              <w:jc w:val="both"/>
              <w:rPr>
                <w:b/>
                <w:color w:val="FF0000"/>
                <w:sz w:val="32"/>
                <w:u w:val="single"/>
              </w:rPr>
            </w:pPr>
            <w:r>
              <w:rPr>
                <w:b/>
                <w:color w:val="FF0000"/>
                <w:sz w:val="32"/>
                <w:u w:val="single"/>
              </w:rPr>
              <w:t>Εκπαί</w:t>
            </w:r>
            <w:r w:rsidR="00FB0448" w:rsidRPr="0067369F">
              <w:rPr>
                <w:b/>
                <w:color w:val="FF0000"/>
                <w:sz w:val="32"/>
                <w:u w:val="single"/>
              </w:rPr>
              <w:t>δευση Εξωστρέφεια.</w:t>
            </w:r>
          </w:p>
          <w:p w:rsidR="00E737BA" w:rsidRDefault="00E737BA" w:rsidP="00FB0448">
            <w:pPr>
              <w:ind w:right="373"/>
              <w:rPr>
                <w:b/>
                <w:sz w:val="24"/>
                <w:szCs w:val="24"/>
              </w:rPr>
            </w:pPr>
          </w:p>
          <w:p w:rsidR="00FB0448" w:rsidRPr="00E737BA" w:rsidRDefault="00E737BA" w:rsidP="00FB0448">
            <w:pPr>
              <w:ind w:right="373"/>
              <w:rPr>
                <w:b/>
                <w:sz w:val="24"/>
                <w:szCs w:val="24"/>
              </w:rPr>
            </w:pPr>
            <w:r>
              <w:rPr>
                <w:b/>
                <w:sz w:val="24"/>
                <w:szCs w:val="24"/>
              </w:rPr>
              <w:t>Γραφείο εκπαίδευσης.</w:t>
            </w:r>
          </w:p>
          <w:p w:rsidR="00FB0448" w:rsidRDefault="00FB0448" w:rsidP="00FB0448">
            <w:pPr>
              <w:ind w:right="373"/>
            </w:pPr>
            <w:r>
              <w:t>Η λειτουργία του γραφείου ξεκίνησε τον Νοέμβριο του 2017.</w:t>
            </w:r>
          </w:p>
          <w:p w:rsidR="00FB0448" w:rsidRDefault="00FB0448" w:rsidP="00FB0448">
            <w:pPr>
              <w:ind w:right="373"/>
            </w:pPr>
            <w:r>
              <w:t>Κατά τη διάρκεια της λειτουργίας του γραφείου οργανώθηκαν και πραγματοποιήθηκαν μια σειρά από εκπαιδευτικές δράσεις τόσο για το προσωπικό του Νοσοκομείου μας όσο και για το ευρύ κοινό.</w:t>
            </w:r>
          </w:p>
          <w:p w:rsidR="00FB0448" w:rsidRDefault="00FB0448" w:rsidP="00FB0448">
            <w:pPr>
              <w:ind w:right="373"/>
              <w:jc w:val="both"/>
              <w:rPr>
                <w:b/>
                <w:sz w:val="24"/>
                <w:u w:val="single"/>
              </w:rPr>
            </w:pPr>
          </w:p>
        </w:tc>
      </w:tr>
    </w:tbl>
    <w:p w:rsidR="00EF339A" w:rsidRDefault="00EF339A" w:rsidP="00FB0448">
      <w:pPr>
        <w:ind w:right="373"/>
        <w:jc w:val="both"/>
      </w:pPr>
    </w:p>
    <w:p w:rsidR="00EF339A" w:rsidRPr="00A71415" w:rsidRDefault="00EF339A" w:rsidP="00FB0448">
      <w:pPr>
        <w:ind w:right="373"/>
        <w:rPr>
          <w:b/>
          <w:i/>
          <w:color w:val="244061" w:themeColor="accent1" w:themeShade="80"/>
          <w:sz w:val="28"/>
          <w:szCs w:val="28"/>
          <w:u w:val="single"/>
        </w:rPr>
      </w:pPr>
      <w:r w:rsidRPr="00A71415">
        <w:rPr>
          <w:b/>
          <w:i/>
          <w:color w:val="244061" w:themeColor="accent1" w:themeShade="80"/>
          <w:sz w:val="28"/>
          <w:szCs w:val="28"/>
          <w:u w:val="single"/>
        </w:rPr>
        <w:t>Εκπαιδευτικές Δράσεις</w:t>
      </w:r>
    </w:p>
    <w:p w:rsidR="00893514" w:rsidRDefault="00893514" w:rsidP="00FB0448">
      <w:pPr>
        <w:ind w:right="373"/>
        <w:rPr>
          <w:b/>
          <w:sz w:val="28"/>
          <w:szCs w:val="28"/>
          <w:u w:val="single"/>
        </w:rPr>
      </w:pPr>
    </w:p>
    <w:tbl>
      <w:tblPr>
        <w:tblStyle w:val="aa"/>
        <w:tblW w:w="0" w:type="auto"/>
        <w:tblLook w:val="04A0"/>
      </w:tblPr>
      <w:tblGrid>
        <w:gridCol w:w="2780"/>
        <w:gridCol w:w="7872"/>
      </w:tblGrid>
      <w:tr w:rsidR="00FB0448" w:rsidTr="00FB0448">
        <w:trPr>
          <w:trHeight w:val="1665"/>
        </w:trPr>
        <w:tc>
          <w:tcPr>
            <w:tcW w:w="2802" w:type="dxa"/>
          </w:tcPr>
          <w:p w:rsidR="00654A34" w:rsidRDefault="00654A34" w:rsidP="00FB0448">
            <w:pPr>
              <w:ind w:right="373"/>
              <w:rPr>
                <w:b/>
                <w:sz w:val="28"/>
                <w:szCs w:val="28"/>
                <w:u w:val="single"/>
                <w:lang w:val="en-US"/>
              </w:rPr>
            </w:pPr>
          </w:p>
          <w:p w:rsidR="00FB0448" w:rsidRDefault="00FB0448" w:rsidP="00FB0448">
            <w:pPr>
              <w:ind w:right="373"/>
              <w:rPr>
                <w:b/>
                <w:sz w:val="28"/>
                <w:szCs w:val="28"/>
                <w:u w:val="single"/>
              </w:rPr>
            </w:pPr>
            <w:r w:rsidRPr="00FB0448">
              <w:rPr>
                <w:b/>
                <w:noProof/>
                <w:sz w:val="28"/>
                <w:szCs w:val="28"/>
                <w:u w:val="single"/>
                <w:lang w:bidi="ar-SA"/>
              </w:rPr>
              <w:drawing>
                <wp:anchor distT="0" distB="0" distL="114300" distR="114300" simplePos="0" relativeHeight="251915264" behindDoc="1" locked="0" layoutInCell="1" allowOverlap="1">
                  <wp:simplePos x="0" y="0"/>
                  <wp:positionH relativeFrom="margin">
                    <wp:posOffset>-24765</wp:posOffset>
                  </wp:positionH>
                  <wp:positionV relativeFrom="margin">
                    <wp:posOffset>27940</wp:posOffset>
                  </wp:positionV>
                  <wp:extent cx="1541780" cy="1715770"/>
                  <wp:effectExtent l="19050" t="0" r="1270" b="0"/>
                  <wp:wrapSquare wrapText="bothSides"/>
                  <wp:docPr id="25" name="Εικόνα 1" descr="ÎÏÎ¿ÏÎ­Î»ÎµÏÎ¼Î± ÎµÎ¹ÎºÏÎ½Î±Ï Î³Î¹Î± ÏÎµÏÏÎ¹Î²Î¬Î» ÎµÎºÏÎ±Î¯Î´ÎµÏÏÎ·Ï ÎÏ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µÏÏÎ¹Î²Î¬Î» ÎµÎºÏÎ±Î¯Î´ÎµÏÏÎ·Ï ÎÏÎ»Î¿Ï"/>
                          <pic:cNvPicPr>
                            <a:picLocks noChangeAspect="1" noChangeArrowheads="1"/>
                          </pic:cNvPicPr>
                        </pic:nvPicPr>
                        <pic:blipFill>
                          <a:blip r:embed="rId51" cstate="print"/>
                          <a:srcRect/>
                          <a:stretch>
                            <a:fillRect/>
                          </a:stretch>
                        </pic:blipFill>
                        <pic:spPr bwMode="auto">
                          <a:xfrm>
                            <a:off x="0" y="0"/>
                            <a:ext cx="1541780" cy="1715770"/>
                          </a:xfrm>
                          <a:prstGeom prst="rect">
                            <a:avLst/>
                          </a:prstGeom>
                          <a:noFill/>
                          <a:ln w="9525">
                            <a:noFill/>
                            <a:miter lim="800000"/>
                            <a:headEnd/>
                            <a:tailEnd/>
                          </a:ln>
                        </pic:spPr>
                      </pic:pic>
                    </a:graphicData>
                  </a:graphic>
                </wp:anchor>
              </w:drawing>
            </w:r>
          </w:p>
        </w:tc>
        <w:tc>
          <w:tcPr>
            <w:tcW w:w="9040" w:type="dxa"/>
          </w:tcPr>
          <w:p w:rsidR="00FB0448" w:rsidRPr="00B8758C" w:rsidRDefault="00FB0448" w:rsidP="00FB0448">
            <w:pPr>
              <w:pStyle w:val="a5"/>
              <w:widowControl/>
              <w:autoSpaceDE/>
              <w:autoSpaceDN/>
              <w:spacing w:after="200" w:line="276" w:lineRule="auto"/>
              <w:ind w:left="0" w:right="373" w:firstLine="0"/>
              <w:contextualSpacing/>
              <w:rPr>
                <w:b/>
                <w:u w:val="single"/>
              </w:rPr>
            </w:pPr>
            <w:r w:rsidRPr="00B8758C">
              <w:rPr>
                <w:b/>
                <w:bCs/>
                <w:u w:val="single"/>
              </w:rPr>
              <w:t>1</w:t>
            </w:r>
            <w:r w:rsidRPr="00B8758C">
              <w:rPr>
                <w:b/>
                <w:bCs/>
                <w:u w:val="single"/>
                <w:vertAlign w:val="superscript"/>
              </w:rPr>
              <w:t>ο</w:t>
            </w:r>
            <w:r w:rsidRPr="00B8758C">
              <w:rPr>
                <w:b/>
                <w:bCs/>
                <w:u w:val="single"/>
              </w:rPr>
              <w:t xml:space="preserve"> Φεστιβαλ Εκπαίδευσης</w:t>
            </w:r>
          </w:p>
          <w:p w:rsidR="00FB0448" w:rsidRPr="00B8758C" w:rsidRDefault="00FB0448" w:rsidP="00FB0448">
            <w:pPr>
              <w:pStyle w:val="a5"/>
              <w:widowControl/>
              <w:numPr>
                <w:ilvl w:val="0"/>
                <w:numId w:val="14"/>
              </w:numPr>
              <w:autoSpaceDE/>
              <w:autoSpaceDN/>
              <w:spacing w:after="200" w:line="276" w:lineRule="auto"/>
              <w:ind w:left="0" w:right="373" w:firstLine="0"/>
              <w:contextualSpacing/>
              <w:jc w:val="both"/>
            </w:pPr>
            <w:r w:rsidRPr="00B8758C">
              <w:t>5 ημέρες συνεδρίου στο χώρο του νοσοκομείου</w:t>
            </w:r>
          </w:p>
          <w:p w:rsidR="00FB0448" w:rsidRDefault="00FB0448" w:rsidP="00FB0448">
            <w:pPr>
              <w:pStyle w:val="a5"/>
              <w:widowControl/>
              <w:numPr>
                <w:ilvl w:val="0"/>
                <w:numId w:val="14"/>
              </w:numPr>
              <w:autoSpaceDE/>
              <w:autoSpaceDN/>
              <w:spacing w:after="200" w:line="276" w:lineRule="auto"/>
              <w:ind w:left="0" w:right="373" w:firstLine="0"/>
              <w:contextualSpacing/>
              <w:jc w:val="both"/>
            </w:pPr>
            <w:r w:rsidRPr="00B8758C">
              <w:t>5 θεματικές ημέρες (ΚΑΡΠΑ, Παθολογικός, Χειρουργικός, Ανθρωποκεντρικός, Διοικητικός τομέας)</w:t>
            </w:r>
          </w:p>
          <w:p w:rsidR="00FB0448" w:rsidRPr="00B8758C" w:rsidRDefault="00FB0448" w:rsidP="00FB0448">
            <w:pPr>
              <w:pStyle w:val="a5"/>
              <w:widowControl/>
              <w:numPr>
                <w:ilvl w:val="0"/>
                <w:numId w:val="14"/>
              </w:numPr>
              <w:autoSpaceDE/>
              <w:autoSpaceDN/>
              <w:spacing w:after="200" w:line="276" w:lineRule="auto"/>
              <w:ind w:left="0" w:right="373" w:firstLine="0"/>
              <w:contextualSpacing/>
              <w:jc w:val="both"/>
            </w:pPr>
            <w:r>
              <w:t>Το φεστιβάλ ήταν υ</w:t>
            </w:r>
            <w:r w:rsidRPr="00B8758C">
              <w:t>πό την αιγίδα της 5</w:t>
            </w:r>
            <w:r w:rsidRPr="006B0266">
              <w:rPr>
                <w:vertAlign w:val="superscript"/>
              </w:rPr>
              <w:t>ης</w:t>
            </w:r>
            <w:r w:rsidRPr="00B8758C">
              <w:t xml:space="preserve"> ΥΠΕ  και του 5</w:t>
            </w:r>
            <w:r w:rsidRPr="006B0266">
              <w:rPr>
                <w:vertAlign w:val="superscript"/>
              </w:rPr>
              <w:t>ου</w:t>
            </w:r>
            <w:r w:rsidRPr="00B8758C">
              <w:t xml:space="preserve">  Π.Τ. ΕΝΕ </w:t>
            </w:r>
          </w:p>
          <w:p w:rsidR="00FB0448" w:rsidRDefault="00FB0448" w:rsidP="00FB0448">
            <w:pPr>
              <w:ind w:right="373"/>
              <w:jc w:val="both"/>
            </w:pPr>
            <w:r>
              <w:t xml:space="preserve">Συνολικά παρακολούθησαν </w:t>
            </w:r>
            <w:r w:rsidRPr="00B8758C">
              <w:t>550 σύνεδροι όλων των δομών του Νοσοκομείου, της περιφέρειας και του ιδιωτικού τομέα</w:t>
            </w:r>
          </w:p>
          <w:p w:rsidR="00FB0448" w:rsidRDefault="00FB0448" w:rsidP="00FB0448">
            <w:pPr>
              <w:ind w:right="373"/>
              <w:jc w:val="both"/>
            </w:pPr>
            <w:r>
              <w:t>Στα πλαίσια του φεστιβάλ φιλοξενήθηκαν ομάδες από άλλους φορείς όπως:</w:t>
            </w:r>
          </w:p>
          <w:p w:rsidR="00FB0448" w:rsidRDefault="00FB0448" w:rsidP="00FB0448">
            <w:pPr>
              <w:pStyle w:val="a5"/>
              <w:widowControl/>
              <w:numPr>
                <w:ilvl w:val="0"/>
                <w:numId w:val="15"/>
              </w:numPr>
              <w:autoSpaceDE/>
              <w:autoSpaceDN/>
              <w:spacing w:after="200" w:line="276" w:lineRule="auto"/>
              <w:ind w:left="0" w:right="373" w:firstLine="0"/>
              <w:contextualSpacing/>
              <w:jc w:val="both"/>
            </w:pPr>
            <w:r>
              <w:t>Ελληνική Ομάδα Διάσωσης Μαγνησίας</w:t>
            </w:r>
          </w:p>
          <w:p w:rsidR="00FB0448" w:rsidRDefault="00FB0448" w:rsidP="00FB0448">
            <w:pPr>
              <w:pStyle w:val="a5"/>
              <w:widowControl/>
              <w:numPr>
                <w:ilvl w:val="0"/>
                <w:numId w:val="15"/>
              </w:numPr>
              <w:autoSpaceDE/>
              <w:autoSpaceDN/>
              <w:spacing w:after="200" w:line="276" w:lineRule="auto"/>
              <w:ind w:left="0" w:right="373" w:firstLine="0"/>
              <w:contextualSpacing/>
              <w:jc w:val="both"/>
            </w:pPr>
            <w:r>
              <w:t xml:space="preserve">Ομάδα από το ΚΕΕΛΠΝΟ </w:t>
            </w:r>
          </w:p>
          <w:p w:rsidR="00FB0448" w:rsidRDefault="00FB0448" w:rsidP="00FB0448">
            <w:pPr>
              <w:pStyle w:val="a5"/>
              <w:widowControl/>
              <w:numPr>
                <w:ilvl w:val="0"/>
                <w:numId w:val="15"/>
              </w:numPr>
              <w:autoSpaceDE/>
              <w:autoSpaceDN/>
              <w:spacing w:after="200" w:line="276" w:lineRule="auto"/>
              <w:ind w:left="0" w:right="373" w:firstLine="0"/>
              <w:contextualSpacing/>
              <w:jc w:val="both"/>
            </w:pPr>
            <w:r>
              <w:t>Ομάδα από το ΟΚΑΝΑ Βόλου</w:t>
            </w:r>
          </w:p>
          <w:p w:rsidR="00FB0448" w:rsidRDefault="00FB0448" w:rsidP="00FB0448">
            <w:pPr>
              <w:pStyle w:val="a5"/>
              <w:widowControl/>
              <w:numPr>
                <w:ilvl w:val="0"/>
                <w:numId w:val="15"/>
              </w:numPr>
              <w:autoSpaceDE/>
              <w:autoSpaceDN/>
              <w:spacing w:after="200" w:line="276" w:lineRule="auto"/>
              <w:ind w:left="0" w:right="373" w:firstLine="0"/>
              <w:contextualSpacing/>
              <w:jc w:val="both"/>
            </w:pPr>
            <w:r>
              <w:t xml:space="preserve">Ομάδα </w:t>
            </w:r>
            <w:r w:rsidRPr="00B8758C">
              <w:rPr>
                <w:lang w:val="en-US"/>
              </w:rPr>
              <w:t>Triage</w:t>
            </w:r>
            <w:r w:rsidRPr="00B8758C">
              <w:t xml:space="preserve"> </w:t>
            </w:r>
            <w:r>
              <w:t>από το Νοσοκομείο Παπαγεωργίου Θεσσαλονίκης.</w:t>
            </w:r>
          </w:p>
          <w:p w:rsidR="00FB0448" w:rsidRDefault="00FB0448" w:rsidP="00FB0448">
            <w:pPr>
              <w:pStyle w:val="a5"/>
              <w:ind w:left="0" w:right="373" w:firstLine="0"/>
              <w:jc w:val="both"/>
            </w:pPr>
          </w:p>
          <w:p w:rsidR="00FB0448" w:rsidRDefault="00FB0448" w:rsidP="00FB0448">
            <w:pPr>
              <w:pStyle w:val="a5"/>
              <w:ind w:left="0" w:right="373" w:firstLine="0"/>
              <w:jc w:val="both"/>
            </w:pPr>
            <w:r>
              <w:t>Παράλληλα διεξήχθηκαν 5 κλινικά φροντιστήρια κατά τη διάρκεια του Φεστιβάλ.</w:t>
            </w:r>
          </w:p>
          <w:p w:rsidR="00FB0448" w:rsidRDefault="00FB0448" w:rsidP="00FB0448">
            <w:pPr>
              <w:ind w:right="373"/>
              <w:rPr>
                <w:b/>
                <w:sz w:val="28"/>
                <w:szCs w:val="28"/>
                <w:u w:val="single"/>
              </w:rPr>
            </w:pPr>
          </w:p>
        </w:tc>
      </w:tr>
    </w:tbl>
    <w:p w:rsidR="00893514" w:rsidRDefault="00893514" w:rsidP="00FB0448">
      <w:pPr>
        <w:ind w:right="373"/>
        <w:rPr>
          <w:b/>
          <w:sz w:val="28"/>
          <w:szCs w:val="28"/>
          <w:u w:val="single"/>
        </w:rPr>
      </w:pPr>
    </w:p>
    <w:p w:rsidR="00893514" w:rsidRDefault="00893514" w:rsidP="00FB0448">
      <w:pPr>
        <w:ind w:right="373"/>
        <w:rPr>
          <w:b/>
          <w:sz w:val="28"/>
          <w:szCs w:val="28"/>
          <w:u w:val="single"/>
        </w:rPr>
      </w:pPr>
    </w:p>
    <w:tbl>
      <w:tblPr>
        <w:tblStyle w:val="aa"/>
        <w:tblW w:w="0" w:type="auto"/>
        <w:tblLook w:val="04A0"/>
      </w:tblPr>
      <w:tblGrid>
        <w:gridCol w:w="2769"/>
        <w:gridCol w:w="7883"/>
      </w:tblGrid>
      <w:tr w:rsidR="00FB0448" w:rsidTr="00FB0448">
        <w:trPr>
          <w:trHeight w:val="2877"/>
        </w:trPr>
        <w:tc>
          <w:tcPr>
            <w:tcW w:w="2802" w:type="dxa"/>
          </w:tcPr>
          <w:p w:rsidR="00FB0448" w:rsidRDefault="00FB0448" w:rsidP="00FB0448">
            <w:pPr>
              <w:ind w:right="373"/>
              <w:rPr>
                <w:b/>
                <w:sz w:val="28"/>
                <w:szCs w:val="28"/>
                <w:u w:val="single"/>
              </w:rPr>
            </w:pPr>
            <w:r w:rsidRPr="00FB0448">
              <w:rPr>
                <w:b/>
                <w:noProof/>
                <w:sz w:val="28"/>
                <w:szCs w:val="28"/>
                <w:u w:val="single"/>
                <w:lang w:bidi="ar-SA"/>
              </w:rPr>
              <w:drawing>
                <wp:anchor distT="0" distB="0" distL="114300" distR="114300" simplePos="0" relativeHeight="251917312" behindDoc="0" locked="0" layoutInCell="1" allowOverlap="1">
                  <wp:simplePos x="0" y="0"/>
                  <wp:positionH relativeFrom="margin">
                    <wp:posOffset>16510</wp:posOffset>
                  </wp:positionH>
                  <wp:positionV relativeFrom="margin">
                    <wp:posOffset>28575</wp:posOffset>
                  </wp:positionV>
                  <wp:extent cx="1499235" cy="1745615"/>
                  <wp:effectExtent l="19050" t="0" r="5715" b="0"/>
                  <wp:wrapSquare wrapText="bothSides"/>
                  <wp:docPr id="26" name="Εικόνα 2" descr="C:\Users\education\Desktop\ΝΕΜΕΘ\ΝΕΜΕΘ\ΝΕΜΕΘ.JPG"/>
                  <wp:cNvGraphicFramePr/>
                  <a:graphic xmlns:a="http://schemas.openxmlformats.org/drawingml/2006/main">
                    <a:graphicData uri="http://schemas.openxmlformats.org/drawingml/2006/picture">
                      <pic:pic xmlns:pic="http://schemas.openxmlformats.org/drawingml/2006/picture">
                        <pic:nvPicPr>
                          <pic:cNvPr id="1026" name="Picture 2" descr="C:\Users\education\Desktop\ΝΕΜΕΘ\ΝΕΜΕΘ\ΝΕΜΕΘ.JPG"/>
                          <pic:cNvPicPr>
                            <a:picLocks noChangeAspect="1" noChangeArrowheads="1"/>
                          </pic:cNvPicPr>
                        </pic:nvPicPr>
                        <pic:blipFill>
                          <a:blip r:embed="rId52" cstate="print"/>
                          <a:srcRect/>
                          <a:stretch>
                            <a:fillRect/>
                          </a:stretch>
                        </pic:blipFill>
                        <pic:spPr bwMode="auto">
                          <a:xfrm>
                            <a:off x="0" y="0"/>
                            <a:ext cx="1499235" cy="1745615"/>
                          </a:xfrm>
                          <a:prstGeom prst="rect">
                            <a:avLst/>
                          </a:prstGeom>
                          <a:noFill/>
                        </pic:spPr>
                      </pic:pic>
                    </a:graphicData>
                  </a:graphic>
                </wp:anchor>
              </w:drawing>
            </w:r>
          </w:p>
        </w:tc>
        <w:tc>
          <w:tcPr>
            <w:tcW w:w="9040" w:type="dxa"/>
          </w:tcPr>
          <w:p w:rsidR="00FB0448" w:rsidRPr="007D584A" w:rsidRDefault="00FB0448" w:rsidP="00FB0448">
            <w:pPr>
              <w:pStyle w:val="a5"/>
              <w:widowControl/>
              <w:autoSpaceDE/>
              <w:autoSpaceDN/>
              <w:spacing w:after="200" w:line="276" w:lineRule="auto"/>
              <w:ind w:left="0" w:right="373" w:firstLine="0"/>
              <w:contextualSpacing/>
              <w:rPr>
                <w:b/>
                <w:u w:val="single"/>
              </w:rPr>
            </w:pPr>
            <w:r w:rsidRPr="007D584A">
              <w:rPr>
                <w:b/>
                <w:bCs/>
                <w:u w:val="single"/>
              </w:rPr>
              <w:t>Εκπαιδευτικό Σεμινάριο: Εξειδικευμένη Νοσηλευτική Εκπαίδευση Εντατικής Θεραπείας</w:t>
            </w:r>
          </w:p>
          <w:p w:rsidR="00FB0448" w:rsidRDefault="00FB0448" w:rsidP="00FB0448">
            <w:pPr>
              <w:pStyle w:val="a5"/>
              <w:ind w:left="0" w:right="373" w:firstLine="0"/>
              <w:jc w:val="both"/>
              <w:rPr>
                <w:bCs/>
              </w:rPr>
            </w:pPr>
            <w:r>
              <w:rPr>
                <w:bCs/>
              </w:rPr>
              <w:t>Σε συνεργασία με την  Ελληνική Εταιρεία Νοσηλευτικής Έρευνας και Εκπαίδευσης.</w:t>
            </w:r>
          </w:p>
          <w:p w:rsidR="00FB0448" w:rsidRDefault="00FB0448" w:rsidP="00FB0448">
            <w:pPr>
              <w:pStyle w:val="a5"/>
              <w:ind w:left="0" w:right="373" w:firstLine="0"/>
              <w:jc w:val="both"/>
              <w:rPr>
                <w:bCs/>
              </w:rPr>
            </w:pPr>
            <w:r>
              <w:rPr>
                <w:bCs/>
              </w:rPr>
              <w:t xml:space="preserve">Με την επιστημονική ευθύνη της ΜΕΘ Α΄ Πανεπιστημιακής Πνευμονολογικής Κλινικής ΕΚΠΑ, ΓΝΝΘΑ «Η Σωτηρία» </w:t>
            </w:r>
          </w:p>
          <w:p w:rsidR="00FB0448" w:rsidRPr="008F6A17" w:rsidRDefault="00FB0448" w:rsidP="00FB0448">
            <w:pPr>
              <w:pStyle w:val="a5"/>
              <w:ind w:left="0" w:right="373" w:firstLine="0"/>
              <w:jc w:val="both"/>
            </w:pPr>
            <w:r>
              <w:t>Σε αυτό το τριήμερο σεμινάριο  Εκπαιδεύτηκαν συνολικά  70 νοσηλευτές που εργάζονται σε Μονάδες Εντατικής Θεραπείας και Στεφανιαίες Μονάδες  όλης της Θεσσαλίας. Ο τρόπος εκπαίδευσης ήταν διαδραστικός και πραγματοποιήθηκαν και κλινικά φροντιστήρια.</w:t>
            </w:r>
          </w:p>
          <w:p w:rsidR="00FB0448" w:rsidRPr="008F6A17" w:rsidRDefault="00FB0448" w:rsidP="00FB0448">
            <w:pPr>
              <w:pStyle w:val="a5"/>
              <w:ind w:left="0" w:right="373" w:firstLine="0"/>
            </w:pPr>
            <w:r>
              <w:t xml:space="preserve"> </w:t>
            </w:r>
            <w:r w:rsidRPr="008F6A17">
              <w:t xml:space="preserve"> </w:t>
            </w:r>
          </w:p>
          <w:p w:rsidR="00FB0448" w:rsidRDefault="00FB0448" w:rsidP="00FB0448">
            <w:pPr>
              <w:ind w:right="373"/>
              <w:rPr>
                <w:b/>
                <w:sz w:val="28"/>
                <w:szCs w:val="28"/>
                <w:u w:val="single"/>
              </w:rPr>
            </w:pPr>
          </w:p>
        </w:tc>
      </w:tr>
    </w:tbl>
    <w:p w:rsidR="00FB0448" w:rsidRPr="00B8758C" w:rsidRDefault="00FB0448" w:rsidP="00FB0448">
      <w:pPr>
        <w:ind w:right="373"/>
        <w:rPr>
          <w:b/>
          <w:sz w:val="28"/>
          <w:szCs w:val="28"/>
          <w:u w:val="single"/>
        </w:rPr>
      </w:pPr>
    </w:p>
    <w:p w:rsidR="00EF339A" w:rsidRDefault="00EF339A" w:rsidP="00FB0448">
      <w:pPr>
        <w:pStyle w:val="a5"/>
        <w:ind w:left="0" w:right="373" w:firstLine="0"/>
        <w:jc w:val="center"/>
        <w:rPr>
          <w:b/>
          <w:u w:val="single"/>
        </w:rPr>
      </w:pPr>
    </w:p>
    <w:p w:rsidR="00EF339A" w:rsidRDefault="00EF339A" w:rsidP="00FB0448">
      <w:pPr>
        <w:pStyle w:val="a5"/>
        <w:ind w:left="0" w:right="373" w:firstLine="0"/>
        <w:rPr>
          <w:b/>
          <w:u w:val="single"/>
        </w:rPr>
      </w:pPr>
    </w:p>
    <w:p w:rsidR="00EF339A" w:rsidRDefault="00EF339A" w:rsidP="00FB0448">
      <w:pPr>
        <w:pStyle w:val="a5"/>
        <w:ind w:left="0" w:right="373" w:firstLine="0"/>
        <w:jc w:val="center"/>
        <w:rPr>
          <w:b/>
          <w:u w:val="single"/>
        </w:rPr>
      </w:pPr>
    </w:p>
    <w:p w:rsidR="00772D46" w:rsidRDefault="00772D46">
      <w:pPr>
        <w:rPr>
          <w:b/>
          <w:u w:val="single"/>
        </w:rPr>
      </w:pPr>
      <w:r>
        <w:rPr>
          <w:b/>
          <w:u w:val="single"/>
        </w:rPr>
        <w:br w:type="page"/>
      </w:r>
    </w:p>
    <w:tbl>
      <w:tblPr>
        <w:tblStyle w:val="aa"/>
        <w:tblW w:w="0" w:type="auto"/>
        <w:tblLayout w:type="fixed"/>
        <w:tblLook w:val="04A0"/>
      </w:tblPr>
      <w:tblGrid>
        <w:gridCol w:w="2802"/>
        <w:gridCol w:w="7736"/>
      </w:tblGrid>
      <w:tr w:rsidR="00FB0448" w:rsidTr="00C05659">
        <w:trPr>
          <w:trHeight w:val="1410"/>
        </w:trPr>
        <w:tc>
          <w:tcPr>
            <w:tcW w:w="2802" w:type="dxa"/>
          </w:tcPr>
          <w:p w:rsidR="00FB0448" w:rsidRDefault="00FB0448" w:rsidP="00C05659">
            <w:pPr>
              <w:pStyle w:val="a5"/>
              <w:tabs>
                <w:tab w:val="left" w:pos="2700"/>
              </w:tabs>
              <w:ind w:left="0" w:firstLine="0"/>
              <w:rPr>
                <w:b/>
                <w:u w:val="single"/>
              </w:rPr>
            </w:pPr>
            <w:r w:rsidRPr="00FB0448">
              <w:rPr>
                <w:b/>
                <w:noProof/>
                <w:u w:val="single"/>
                <w:lang w:bidi="ar-SA"/>
              </w:rPr>
              <w:lastRenderedPageBreak/>
              <w:drawing>
                <wp:anchor distT="0" distB="0" distL="114300" distR="114300" simplePos="0" relativeHeight="251919360" behindDoc="0" locked="0" layoutInCell="1" allowOverlap="1">
                  <wp:simplePos x="0" y="0"/>
                  <wp:positionH relativeFrom="column">
                    <wp:posOffset>-48895</wp:posOffset>
                  </wp:positionH>
                  <wp:positionV relativeFrom="paragraph">
                    <wp:posOffset>-398145</wp:posOffset>
                  </wp:positionV>
                  <wp:extent cx="1695450" cy="1857375"/>
                  <wp:effectExtent l="19050" t="0" r="0" b="0"/>
                  <wp:wrapSquare wrapText="bothSides"/>
                  <wp:docPr id="27" name="Εικόνα 1" descr="C:\Users\education\Desktop\καρκινοπαθων\αφισα.jpeg"/>
                  <wp:cNvGraphicFramePr/>
                  <a:graphic xmlns:a="http://schemas.openxmlformats.org/drawingml/2006/main">
                    <a:graphicData uri="http://schemas.openxmlformats.org/drawingml/2006/picture">
                      <pic:pic xmlns:pic="http://schemas.openxmlformats.org/drawingml/2006/picture">
                        <pic:nvPicPr>
                          <pic:cNvPr id="4098" name="Picture 2" descr="C:\Users\education\Desktop\καρκινοπαθων\αφισα.jpeg"/>
                          <pic:cNvPicPr>
                            <a:picLocks noChangeAspect="1" noChangeArrowheads="1"/>
                          </pic:cNvPicPr>
                        </pic:nvPicPr>
                        <pic:blipFill>
                          <a:blip r:embed="rId53" cstate="print"/>
                          <a:srcRect/>
                          <a:stretch>
                            <a:fillRect/>
                          </a:stretch>
                        </pic:blipFill>
                        <pic:spPr bwMode="auto">
                          <a:xfrm>
                            <a:off x="0" y="0"/>
                            <a:ext cx="1695450" cy="1857375"/>
                          </a:xfrm>
                          <a:prstGeom prst="rect">
                            <a:avLst/>
                          </a:prstGeom>
                          <a:noFill/>
                        </pic:spPr>
                      </pic:pic>
                    </a:graphicData>
                  </a:graphic>
                </wp:anchor>
              </w:drawing>
            </w:r>
          </w:p>
        </w:tc>
        <w:tc>
          <w:tcPr>
            <w:tcW w:w="7736" w:type="dxa"/>
          </w:tcPr>
          <w:p w:rsidR="00FB0448" w:rsidRDefault="00FB0448" w:rsidP="00FB0448">
            <w:pPr>
              <w:pStyle w:val="a5"/>
              <w:widowControl/>
              <w:autoSpaceDE/>
              <w:autoSpaceDN/>
              <w:spacing w:after="200" w:line="276" w:lineRule="auto"/>
              <w:ind w:left="0" w:right="373" w:firstLine="0"/>
              <w:contextualSpacing/>
              <w:rPr>
                <w:b/>
                <w:u w:val="single"/>
              </w:rPr>
            </w:pPr>
            <w:r>
              <w:rPr>
                <w:b/>
                <w:u w:val="single"/>
              </w:rPr>
              <w:t xml:space="preserve">Εκδήλωση – Ενημέρωση Για τον καρκίνο του μαστού </w:t>
            </w:r>
          </w:p>
          <w:p w:rsidR="00FB0448" w:rsidRPr="003562BA" w:rsidRDefault="00FB0448" w:rsidP="00FB0448">
            <w:pPr>
              <w:pStyle w:val="a5"/>
              <w:ind w:left="0" w:right="373" w:firstLine="0"/>
            </w:pPr>
          </w:p>
          <w:p w:rsidR="00FB0448" w:rsidRDefault="00FB0448" w:rsidP="00FB0448">
            <w:pPr>
              <w:pStyle w:val="a5"/>
              <w:ind w:left="0" w:right="373" w:firstLine="0"/>
              <w:jc w:val="both"/>
            </w:pPr>
            <w:r w:rsidRPr="003562BA">
              <w:t xml:space="preserve">Σε συνεργασία </w:t>
            </w:r>
            <w:r>
              <w:t xml:space="preserve">με το Σύλλογο Καρκινοπαθών του Νομού Μαγνησίας πραγματοποιήθηκε η εκδήλωση με τίτλο « </w:t>
            </w:r>
            <w:r w:rsidRPr="003F3CE7">
              <w:t>Πνοή Ζωής : Αληθινές Ιστορίες από Αληθινές Γυναίκες»</w:t>
            </w:r>
            <w:r>
              <w:t>.</w:t>
            </w:r>
          </w:p>
          <w:p w:rsidR="00FB0448" w:rsidRDefault="00FB0448" w:rsidP="00FB0448">
            <w:pPr>
              <w:pStyle w:val="a5"/>
              <w:ind w:left="0" w:right="373" w:firstLine="0"/>
              <w:jc w:val="both"/>
            </w:pPr>
          </w:p>
          <w:p w:rsidR="00FB0448" w:rsidRDefault="00FB0448" w:rsidP="00FB0448">
            <w:pPr>
              <w:pStyle w:val="a5"/>
              <w:ind w:left="0" w:right="373" w:firstLine="0"/>
              <w:jc w:val="both"/>
            </w:pPr>
            <w:r>
              <w:t>Η εκδήλωση ήταν ανοιχτή προς το κοινό και έγινε παρουσίαση με βιωματικό τρόπο προσωπικών εμπειριών ατόμων που προσβλήθηκαν από τη νόσο.</w:t>
            </w:r>
          </w:p>
          <w:p w:rsidR="00FB0448" w:rsidRPr="00FB0448" w:rsidRDefault="00FB0448" w:rsidP="00FB0448">
            <w:pPr>
              <w:pStyle w:val="a5"/>
              <w:ind w:left="0" w:right="373" w:firstLine="0"/>
              <w:jc w:val="both"/>
            </w:pPr>
            <w:r>
              <w:t xml:space="preserve">Επίτιμη προσκεκλημένη ήταν </w:t>
            </w:r>
            <w:r w:rsidRPr="00173FDA">
              <w:rPr>
                <w:bCs/>
                <w:iCs/>
              </w:rPr>
              <w:t xml:space="preserve">Οικογενειακή Σύμβουλος - </w:t>
            </w:r>
            <w:r>
              <w:rPr>
                <w:bCs/>
                <w:iCs/>
              </w:rPr>
              <w:t xml:space="preserve"> Σύμβουλος Σχέσεων  και </w:t>
            </w:r>
            <w:r w:rsidRPr="00173FDA">
              <w:rPr>
                <w:bCs/>
                <w:iCs/>
              </w:rPr>
              <w:t>Συγγραφέας</w:t>
            </w:r>
            <w:r>
              <w:rPr>
                <w:bCs/>
                <w:iCs/>
              </w:rPr>
              <w:t xml:space="preserve"> κ. Τένια Μακρή.</w:t>
            </w:r>
          </w:p>
        </w:tc>
      </w:tr>
    </w:tbl>
    <w:p w:rsidR="00EF339A" w:rsidRDefault="00EF339A" w:rsidP="00FB0448">
      <w:pPr>
        <w:pStyle w:val="a5"/>
        <w:ind w:left="0" w:right="373" w:firstLine="0"/>
        <w:rPr>
          <w:b/>
          <w:u w:val="single"/>
        </w:rPr>
      </w:pPr>
    </w:p>
    <w:p w:rsidR="00FB0448" w:rsidRDefault="00FB0448" w:rsidP="00FB0448">
      <w:pPr>
        <w:pStyle w:val="a5"/>
        <w:ind w:left="0" w:right="373" w:firstLine="0"/>
        <w:rPr>
          <w:b/>
          <w:u w:val="single"/>
        </w:rPr>
      </w:pPr>
    </w:p>
    <w:tbl>
      <w:tblPr>
        <w:tblStyle w:val="aa"/>
        <w:tblW w:w="0" w:type="auto"/>
        <w:tblLook w:val="04A0"/>
      </w:tblPr>
      <w:tblGrid>
        <w:gridCol w:w="3498"/>
        <w:gridCol w:w="7154"/>
      </w:tblGrid>
      <w:tr w:rsidR="00FB0448" w:rsidTr="00FB0448">
        <w:trPr>
          <w:trHeight w:val="1410"/>
        </w:trPr>
        <w:tc>
          <w:tcPr>
            <w:tcW w:w="3498" w:type="dxa"/>
          </w:tcPr>
          <w:p w:rsidR="00FB0448" w:rsidRDefault="00FB0448" w:rsidP="00FB0448">
            <w:pPr>
              <w:pStyle w:val="a5"/>
              <w:ind w:left="0" w:right="373" w:firstLine="0"/>
              <w:rPr>
                <w:b/>
                <w:u w:val="single"/>
              </w:rPr>
            </w:pPr>
            <w:r w:rsidRPr="00FB0448">
              <w:rPr>
                <w:b/>
                <w:noProof/>
                <w:u w:val="single"/>
                <w:lang w:bidi="ar-SA"/>
              </w:rPr>
              <w:drawing>
                <wp:anchor distT="0" distB="0" distL="114300" distR="114300" simplePos="0" relativeHeight="251921408" behindDoc="0" locked="0" layoutInCell="1" allowOverlap="1">
                  <wp:simplePos x="0" y="0"/>
                  <wp:positionH relativeFrom="column">
                    <wp:posOffset>-48895</wp:posOffset>
                  </wp:positionH>
                  <wp:positionV relativeFrom="paragraph">
                    <wp:posOffset>39370</wp:posOffset>
                  </wp:positionV>
                  <wp:extent cx="2065020" cy="2368550"/>
                  <wp:effectExtent l="19050" t="0" r="0" b="0"/>
                  <wp:wrapSquare wrapText="bothSides"/>
                  <wp:docPr id="29" name="Εικόνα 1" descr="C:\Users\education\Desktop\Μαιευτική Γυναικολογική Κλινική\ΑΦΊΣΑ.jpg"/>
                  <wp:cNvGraphicFramePr/>
                  <a:graphic xmlns:a="http://schemas.openxmlformats.org/drawingml/2006/main">
                    <a:graphicData uri="http://schemas.openxmlformats.org/drawingml/2006/picture">
                      <pic:pic xmlns:pic="http://schemas.openxmlformats.org/drawingml/2006/picture">
                        <pic:nvPicPr>
                          <pic:cNvPr id="2050" name="Picture 2" descr="C:\Users\education\Desktop\Μαιευτική Γυναικολογική Κλινική\ΑΦΊΣΑ.jpg"/>
                          <pic:cNvPicPr>
                            <a:picLocks noChangeAspect="1" noChangeArrowheads="1"/>
                          </pic:cNvPicPr>
                        </pic:nvPicPr>
                        <pic:blipFill>
                          <a:blip r:embed="rId54" cstate="print"/>
                          <a:srcRect/>
                          <a:stretch>
                            <a:fillRect/>
                          </a:stretch>
                        </pic:blipFill>
                        <pic:spPr bwMode="auto">
                          <a:xfrm>
                            <a:off x="0" y="0"/>
                            <a:ext cx="2065020" cy="2368550"/>
                          </a:xfrm>
                          <a:prstGeom prst="rect">
                            <a:avLst/>
                          </a:prstGeom>
                          <a:noFill/>
                        </pic:spPr>
                      </pic:pic>
                    </a:graphicData>
                  </a:graphic>
                </wp:anchor>
              </w:drawing>
            </w:r>
          </w:p>
        </w:tc>
        <w:tc>
          <w:tcPr>
            <w:tcW w:w="7950" w:type="dxa"/>
          </w:tcPr>
          <w:p w:rsidR="00FB0448" w:rsidRDefault="00FB0448" w:rsidP="00FB0448">
            <w:pPr>
              <w:pStyle w:val="a5"/>
              <w:widowControl/>
              <w:autoSpaceDE/>
              <w:autoSpaceDN/>
              <w:spacing w:after="200" w:line="276" w:lineRule="auto"/>
              <w:ind w:left="0" w:right="373" w:firstLine="0"/>
              <w:contextualSpacing/>
              <w:rPr>
                <w:b/>
                <w:u w:val="single"/>
              </w:rPr>
            </w:pPr>
            <w:r>
              <w:rPr>
                <w:b/>
                <w:u w:val="single"/>
              </w:rPr>
              <w:t>Διημερίδα Κατακτώντας τη Μητρότητα</w:t>
            </w:r>
          </w:p>
          <w:p w:rsidR="00FB0448" w:rsidRPr="003562BA" w:rsidRDefault="00FB0448" w:rsidP="00FB0448">
            <w:pPr>
              <w:pStyle w:val="a5"/>
              <w:ind w:left="0" w:right="373" w:firstLine="0"/>
            </w:pPr>
          </w:p>
          <w:p w:rsidR="00FB0448" w:rsidRPr="003562BA" w:rsidRDefault="00FB0448" w:rsidP="00FB0448">
            <w:pPr>
              <w:pStyle w:val="a5"/>
              <w:ind w:left="0" w:right="373" w:firstLine="0"/>
              <w:jc w:val="both"/>
            </w:pPr>
            <w:r w:rsidRPr="003562BA">
              <w:t xml:space="preserve">Σε συνεργασία με τον οικογενειακό προγραμματισμό και τη Μαιευτική </w:t>
            </w:r>
          </w:p>
          <w:p w:rsidR="00FB0448" w:rsidRDefault="00FB0448" w:rsidP="00FB0448">
            <w:pPr>
              <w:pStyle w:val="a5"/>
              <w:ind w:left="0" w:right="373" w:firstLine="0"/>
              <w:jc w:val="both"/>
            </w:pPr>
            <w:r w:rsidRPr="003562BA">
              <w:t xml:space="preserve">και Γυναικολογική Κλινική </w:t>
            </w:r>
            <w:r>
              <w:t xml:space="preserve">διοργανώθηκε η διημερίδα «Κατακτώντας τη Μητρότητα» </w:t>
            </w:r>
          </w:p>
          <w:p w:rsidR="00FB0448" w:rsidRPr="003562BA" w:rsidRDefault="00FB0448" w:rsidP="00FB0448">
            <w:pPr>
              <w:pStyle w:val="a5"/>
              <w:ind w:left="0" w:right="373" w:firstLine="0"/>
              <w:jc w:val="both"/>
            </w:pPr>
          </w:p>
          <w:p w:rsidR="00FB0448" w:rsidRDefault="00FB0448" w:rsidP="00FB0448">
            <w:pPr>
              <w:pStyle w:val="a5"/>
              <w:ind w:left="0" w:right="373" w:firstLine="0"/>
              <w:jc w:val="both"/>
            </w:pPr>
            <w:r w:rsidRPr="009F34E1">
              <w:t>Η Διημερίδα</w:t>
            </w:r>
            <w:r>
              <w:t xml:space="preserve"> αφορούσε επαγγελματίες υγείας και θέματα που άπτονται του αντικειμένου των τμημάτων:</w:t>
            </w:r>
          </w:p>
          <w:p w:rsidR="00FB0448" w:rsidRDefault="00FB0448" w:rsidP="00014457">
            <w:pPr>
              <w:pStyle w:val="a5"/>
              <w:widowControl/>
              <w:numPr>
                <w:ilvl w:val="0"/>
                <w:numId w:val="28"/>
              </w:numPr>
              <w:tabs>
                <w:tab w:val="left" w:pos="330"/>
              </w:tabs>
              <w:autoSpaceDE/>
              <w:autoSpaceDN/>
              <w:spacing w:after="200" w:line="276" w:lineRule="auto"/>
              <w:ind w:left="0" w:right="-54" w:firstLine="0"/>
              <w:contextualSpacing/>
              <w:jc w:val="both"/>
            </w:pPr>
            <w:r>
              <w:t>Οικογενειακού Προγραμματισμού</w:t>
            </w:r>
          </w:p>
          <w:p w:rsidR="00FB0448" w:rsidRDefault="00FB0448" w:rsidP="00014457">
            <w:pPr>
              <w:pStyle w:val="a5"/>
              <w:widowControl/>
              <w:numPr>
                <w:ilvl w:val="0"/>
                <w:numId w:val="28"/>
              </w:numPr>
              <w:tabs>
                <w:tab w:val="left" w:pos="330"/>
              </w:tabs>
              <w:autoSpaceDE/>
              <w:autoSpaceDN/>
              <w:spacing w:after="200" w:line="276" w:lineRule="auto"/>
              <w:ind w:left="0" w:right="-54" w:firstLine="0"/>
              <w:contextualSpacing/>
              <w:jc w:val="both"/>
            </w:pPr>
            <w:r>
              <w:t xml:space="preserve">Γυναικολογικού και Μαιευτικού </w:t>
            </w:r>
          </w:p>
          <w:p w:rsidR="00FB0448" w:rsidRDefault="00FB0448" w:rsidP="00014457">
            <w:pPr>
              <w:pStyle w:val="a5"/>
              <w:widowControl/>
              <w:numPr>
                <w:ilvl w:val="0"/>
                <w:numId w:val="28"/>
              </w:numPr>
              <w:tabs>
                <w:tab w:val="left" w:pos="330"/>
              </w:tabs>
              <w:autoSpaceDE/>
              <w:autoSpaceDN/>
              <w:spacing w:after="200" w:line="276" w:lineRule="auto"/>
              <w:ind w:left="0" w:right="-54" w:firstLine="0"/>
              <w:contextualSpacing/>
              <w:jc w:val="both"/>
            </w:pPr>
            <w:r>
              <w:t xml:space="preserve">Αίθουσας Τοκετών και </w:t>
            </w:r>
          </w:p>
          <w:p w:rsidR="00FB0448" w:rsidRDefault="00FB0448" w:rsidP="00014457">
            <w:pPr>
              <w:pStyle w:val="a5"/>
              <w:widowControl/>
              <w:numPr>
                <w:ilvl w:val="0"/>
                <w:numId w:val="28"/>
              </w:numPr>
              <w:tabs>
                <w:tab w:val="left" w:pos="330"/>
              </w:tabs>
              <w:autoSpaceDE/>
              <w:autoSpaceDN/>
              <w:spacing w:after="200" w:line="276" w:lineRule="auto"/>
              <w:ind w:left="0" w:right="-54" w:firstLine="0"/>
              <w:contextualSpacing/>
              <w:jc w:val="both"/>
            </w:pPr>
            <w:r>
              <w:t>Μονάδας προώρων και νεογνών.</w:t>
            </w:r>
          </w:p>
          <w:p w:rsidR="00FB0448" w:rsidRDefault="00FB0448" w:rsidP="00014457">
            <w:pPr>
              <w:tabs>
                <w:tab w:val="left" w:pos="330"/>
              </w:tabs>
              <w:ind w:right="-54"/>
              <w:jc w:val="both"/>
            </w:pPr>
            <w:r>
              <w:t>Παράλληλα φιλοξενήθηκαν ομιλητές από :</w:t>
            </w:r>
          </w:p>
          <w:p w:rsidR="00FB0448" w:rsidRDefault="00FB0448" w:rsidP="00014457">
            <w:pPr>
              <w:pStyle w:val="a5"/>
              <w:widowControl/>
              <w:numPr>
                <w:ilvl w:val="0"/>
                <w:numId w:val="27"/>
              </w:numPr>
              <w:tabs>
                <w:tab w:val="left" w:pos="330"/>
              </w:tabs>
              <w:autoSpaceDE/>
              <w:autoSpaceDN/>
              <w:spacing w:after="200" w:line="276" w:lineRule="auto"/>
              <w:ind w:left="0" w:right="-54" w:firstLine="0"/>
              <w:contextualSpacing/>
              <w:jc w:val="both"/>
            </w:pPr>
            <w:r>
              <w:t>Το κέντρο Ρομά Αλιβερίου της Κοινωφελούς Επιχείρησης ΚΕΚΠΑ ΔΙΕΚ Δήμου Βόλου</w:t>
            </w:r>
          </w:p>
          <w:p w:rsidR="00FB0448" w:rsidRDefault="00FB0448" w:rsidP="00014457">
            <w:pPr>
              <w:pStyle w:val="a5"/>
              <w:widowControl/>
              <w:numPr>
                <w:ilvl w:val="0"/>
                <w:numId w:val="27"/>
              </w:numPr>
              <w:tabs>
                <w:tab w:val="left" w:pos="330"/>
              </w:tabs>
              <w:autoSpaceDE/>
              <w:autoSpaceDN/>
              <w:spacing w:after="200" w:line="276" w:lineRule="auto"/>
              <w:ind w:left="0" w:right="-54" w:firstLine="0"/>
              <w:contextualSpacing/>
              <w:jc w:val="both"/>
            </w:pPr>
            <w:r>
              <w:t>Το Πολυδύναμο Συμβουλευτικό κέντρο και Έγκαιρης Παρέμβασης ΚΕΘΕΑ Πιλότος.</w:t>
            </w:r>
          </w:p>
          <w:p w:rsidR="00FB0448" w:rsidRDefault="00FB0448" w:rsidP="00014457">
            <w:pPr>
              <w:pStyle w:val="a5"/>
              <w:widowControl/>
              <w:numPr>
                <w:ilvl w:val="0"/>
                <w:numId w:val="27"/>
              </w:numPr>
              <w:tabs>
                <w:tab w:val="left" w:pos="330"/>
              </w:tabs>
              <w:autoSpaceDE/>
              <w:autoSpaceDN/>
              <w:spacing w:after="200" w:line="276" w:lineRule="auto"/>
              <w:ind w:left="0" w:right="-54" w:firstLine="0"/>
              <w:contextualSpacing/>
              <w:jc w:val="both"/>
            </w:pPr>
            <w:r>
              <w:t xml:space="preserve">Το Ξενώνα φιλοξενίας γυναικών θυμάτων βίας του Δήμου Βόλου και </w:t>
            </w:r>
          </w:p>
          <w:p w:rsidR="00FB0448" w:rsidRDefault="00FB0448" w:rsidP="00014457">
            <w:pPr>
              <w:pStyle w:val="a5"/>
              <w:widowControl/>
              <w:numPr>
                <w:ilvl w:val="0"/>
                <w:numId w:val="27"/>
              </w:numPr>
              <w:tabs>
                <w:tab w:val="left" w:pos="330"/>
              </w:tabs>
              <w:autoSpaceDE/>
              <w:autoSpaceDN/>
              <w:spacing w:after="200" w:line="276" w:lineRule="auto"/>
              <w:ind w:left="0" w:right="-54" w:firstLine="0"/>
              <w:contextualSpacing/>
              <w:jc w:val="both"/>
            </w:pPr>
            <w:r>
              <w:t>Τη Δευτεροβάθμια εκπαίδευση.</w:t>
            </w:r>
          </w:p>
          <w:p w:rsidR="00FB0448" w:rsidRPr="00FB0448" w:rsidRDefault="00FB0448" w:rsidP="00014457">
            <w:pPr>
              <w:pStyle w:val="a5"/>
              <w:tabs>
                <w:tab w:val="left" w:pos="330"/>
              </w:tabs>
              <w:ind w:left="0" w:right="-54" w:firstLine="0"/>
              <w:jc w:val="both"/>
            </w:pPr>
            <w:r>
              <w:t>Η Τρίτη ημέρα ήταν αφιερωμένη στο κοινό και εμπεριείχε θέματα που αφορούν τόσο την εγκυμοσύνη όσο και την ανατροφή και φροντίδα κατά την παιδική ηλικία.</w:t>
            </w:r>
          </w:p>
        </w:tc>
      </w:tr>
    </w:tbl>
    <w:p w:rsidR="00FB0448" w:rsidRPr="00FB0448" w:rsidRDefault="00FB0448" w:rsidP="00FB0448">
      <w:pPr>
        <w:pStyle w:val="a5"/>
        <w:ind w:left="0" w:right="373" w:firstLine="0"/>
        <w:rPr>
          <w:b/>
          <w:sz w:val="20"/>
          <w:u w:val="single"/>
        </w:rPr>
      </w:pPr>
    </w:p>
    <w:p w:rsidR="00EF339A" w:rsidRPr="003562BA" w:rsidRDefault="00EF339A" w:rsidP="00FB0448">
      <w:pPr>
        <w:pStyle w:val="a5"/>
        <w:ind w:left="0" w:right="373" w:firstLine="0"/>
      </w:pPr>
    </w:p>
    <w:tbl>
      <w:tblPr>
        <w:tblStyle w:val="aa"/>
        <w:tblW w:w="0" w:type="auto"/>
        <w:tblLook w:val="04A0"/>
      </w:tblPr>
      <w:tblGrid>
        <w:gridCol w:w="3485"/>
        <w:gridCol w:w="7167"/>
      </w:tblGrid>
      <w:tr w:rsidR="00FB0448" w:rsidTr="009F34E1">
        <w:trPr>
          <w:trHeight w:val="1796"/>
        </w:trPr>
        <w:tc>
          <w:tcPr>
            <w:tcW w:w="3510" w:type="dxa"/>
          </w:tcPr>
          <w:p w:rsidR="00FB0448" w:rsidRDefault="00985D0D" w:rsidP="00FB0448">
            <w:pPr>
              <w:pStyle w:val="a5"/>
              <w:ind w:left="0" w:right="373" w:firstLine="0"/>
              <w:rPr>
                <w:b/>
                <w:u w:val="single"/>
              </w:rPr>
            </w:pPr>
            <w:r>
              <w:rPr>
                <w:b/>
                <w:noProof/>
                <w:u w:val="single"/>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9" type="#_x0000_t75" style="position:absolute;margin-left:-.65pt;margin-top:3.75pt;width:155.5pt;height:149.25pt;z-index:251922432">
                  <v:imagedata r:id="rId55" o:title=""/>
                  <w10:wrap type="square"/>
                </v:shape>
                <o:OLEObject Type="Embed" ProgID="PowerPoint.Slide.12" ShapeID="_x0000_s1359" DrawAspect="Content" ObjectID="_1627977125" r:id="rId56"/>
              </w:pict>
            </w:r>
          </w:p>
        </w:tc>
        <w:tc>
          <w:tcPr>
            <w:tcW w:w="7938" w:type="dxa"/>
          </w:tcPr>
          <w:p w:rsidR="00FB0448" w:rsidRDefault="00FB0448" w:rsidP="00FB0448">
            <w:pPr>
              <w:pStyle w:val="a5"/>
              <w:widowControl/>
              <w:autoSpaceDE/>
              <w:autoSpaceDN/>
              <w:spacing w:after="200" w:line="276" w:lineRule="auto"/>
              <w:ind w:left="0" w:right="373" w:firstLine="0"/>
              <w:contextualSpacing/>
              <w:rPr>
                <w:b/>
                <w:u w:val="single"/>
              </w:rPr>
            </w:pPr>
            <w:r>
              <w:rPr>
                <w:b/>
                <w:u w:val="single"/>
              </w:rPr>
              <w:t>Διημερίδα Μεταμοσχεύσεις- Δωρεά οργάνων</w:t>
            </w:r>
          </w:p>
          <w:p w:rsidR="00FB0448" w:rsidRPr="00FB0448" w:rsidRDefault="00FB0448" w:rsidP="00FB0448">
            <w:pPr>
              <w:pStyle w:val="a5"/>
              <w:ind w:left="0" w:right="373" w:firstLine="0"/>
              <w:rPr>
                <w:b/>
                <w:sz w:val="20"/>
                <w:u w:val="single"/>
              </w:rPr>
            </w:pPr>
          </w:p>
          <w:p w:rsidR="00FB0448" w:rsidRPr="006E2E9D" w:rsidRDefault="00FB0448" w:rsidP="00FB0448">
            <w:pPr>
              <w:pStyle w:val="a5"/>
              <w:ind w:left="0" w:right="373" w:firstLine="0"/>
              <w:jc w:val="both"/>
            </w:pPr>
            <w:r w:rsidRPr="003562BA">
              <w:t xml:space="preserve">Σε συνεργασία με </w:t>
            </w:r>
            <w:r>
              <w:t>Εθνικό Οργανισμό Μεταμοσχεύσεων και τη Μονάδα Εντατικής Θεραπείας του νοσοκομείου διοργανώθηκε η διημερίδα «</w:t>
            </w:r>
            <w:r w:rsidRPr="006E2E9D">
              <w:t xml:space="preserve">Μεταμοσχεύσεις- Δωρεά οργάνων Αλυσίδα Ζωής » </w:t>
            </w:r>
            <w:r>
              <w:t>.</w:t>
            </w:r>
          </w:p>
          <w:p w:rsidR="00FB0448" w:rsidRDefault="00FB0448" w:rsidP="00FB0448">
            <w:pPr>
              <w:pStyle w:val="a5"/>
              <w:ind w:left="0" w:right="373" w:firstLine="0"/>
              <w:jc w:val="both"/>
            </w:pPr>
            <w:r w:rsidRPr="002F3795">
              <w:t>Η</w:t>
            </w:r>
            <w:r w:rsidRPr="002F3795">
              <w:rPr>
                <w:b/>
              </w:rPr>
              <w:t xml:space="preserve"> </w:t>
            </w:r>
            <w:r w:rsidRPr="002F3795">
              <w:t>Διημερίδα</w:t>
            </w:r>
            <w:r>
              <w:t xml:space="preserve"> αφορούσε επαγγελματίες υγείας και αναπτύχθηκαν θέματα που σχετίζονται με τις μεταμοσχεύσεις τόσο από την οπτική γωνία του δότη όσο και από του λήπτη. Παράλληλα παρουσιάστηκε και η θεολογική προσέγγιση της μεταμόσχευσης με ομιλία του Σεβασμιότατου Μητροπολίτη Δημητριάδος και Αλμυρού κ.κ Ιγνάτιος.</w:t>
            </w:r>
          </w:p>
          <w:p w:rsidR="00FB0448" w:rsidRPr="00FB0448" w:rsidRDefault="00FB0448" w:rsidP="00FB0448">
            <w:pPr>
              <w:pStyle w:val="a5"/>
              <w:ind w:left="0" w:right="373" w:firstLine="0"/>
              <w:jc w:val="both"/>
              <w:rPr>
                <w:sz w:val="20"/>
              </w:rPr>
            </w:pPr>
          </w:p>
          <w:p w:rsidR="00FB0448" w:rsidRDefault="00FB0448" w:rsidP="00FB0448">
            <w:pPr>
              <w:pStyle w:val="a5"/>
              <w:ind w:left="0" w:right="373" w:firstLine="0"/>
              <w:jc w:val="both"/>
              <w:rPr>
                <w:b/>
                <w:u w:val="single"/>
              </w:rPr>
            </w:pPr>
            <w:r>
              <w:t>Συνολικά παρακολούθησαν τη διημερίδα 200 επαγγελματίες υγείας από το δημόσιο και ιδιωτικό τομέα υγείας  του Βόλου.</w:t>
            </w:r>
          </w:p>
        </w:tc>
      </w:tr>
    </w:tbl>
    <w:p w:rsidR="00C832F7" w:rsidRDefault="00C832F7">
      <w:pPr>
        <w:rPr>
          <w:b/>
          <w:i/>
          <w:color w:val="244061" w:themeColor="accent1" w:themeShade="80"/>
          <w:sz w:val="32"/>
          <w:szCs w:val="32"/>
          <w:u w:val="single"/>
        </w:rPr>
      </w:pPr>
      <w:r>
        <w:rPr>
          <w:b/>
          <w:i/>
          <w:color w:val="244061" w:themeColor="accent1" w:themeShade="80"/>
          <w:sz w:val="32"/>
          <w:szCs w:val="32"/>
          <w:u w:val="single"/>
        </w:rPr>
        <w:br w:type="page"/>
      </w:r>
    </w:p>
    <w:p w:rsidR="00A71415" w:rsidRDefault="00A71415" w:rsidP="00FB0448">
      <w:pPr>
        <w:pStyle w:val="a5"/>
        <w:ind w:left="0" w:right="373" w:firstLine="0"/>
        <w:jc w:val="both"/>
        <w:rPr>
          <w:b/>
          <w:i/>
          <w:color w:val="244061" w:themeColor="accent1" w:themeShade="80"/>
          <w:sz w:val="32"/>
          <w:szCs w:val="32"/>
          <w:u w:val="single"/>
        </w:rPr>
      </w:pPr>
    </w:p>
    <w:p w:rsidR="00EF339A" w:rsidRPr="00A71415" w:rsidRDefault="00EF339A" w:rsidP="00FB0448">
      <w:pPr>
        <w:pStyle w:val="a5"/>
        <w:ind w:left="0" w:right="373" w:firstLine="0"/>
        <w:jc w:val="both"/>
        <w:rPr>
          <w:b/>
          <w:i/>
          <w:color w:val="244061" w:themeColor="accent1" w:themeShade="80"/>
          <w:sz w:val="32"/>
          <w:szCs w:val="32"/>
          <w:u w:val="single"/>
        </w:rPr>
      </w:pPr>
      <w:r w:rsidRPr="00A71415">
        <w:rPr>
          <w:b/>
          <w:i/>
          <w:color w:val="244061" w:themeColor="accent1" w:themeShade="80"/>
          <w:sz w:val="32"/>
          <w:szCs w:val="32"/>
          <w:u w:val="single"/>
        </w:rPr>
        <w:t>Ειδική Εκπαίδευση</w:t>
      </w:r>
    </w:p>
    <w:p w:rsidR="00EF339A" w:rsidRDefault="00EF339A" w:rsidP="00FB0448">
      <w:pPr>
        <w:pStyle w:val="a5"/>
        <w:ind w:left="0" w:right="373" w:firstLine="0"/>
        <w:jc w:val="both"/>
      </w:pPr>
    </w:p>
    <w:p w:rsidR="00EF339A" w:rsidRDefault="00EF339A" w:rsidP="00FB0448">
      <w:pPr>
        <w:pStyle w:val="a5"/>
        <w:widowControl/>
        <w:numPr>
          <w:ilvl w:val="0"/>
          <w:numId w:val="18"/>
        </w:numPr>
        <w:autoSpaceDE/>
        <w:autoSpaceDN/>
        <w:spacing w:line="276" w:lineRule="auto"/>
        <w:ind w:left="0" w:right="373" w:firstLine="0"/>
        <w:contextualSpacing/>
        <w:jc w:val="both"/>
        <w:rPr>
          <w:b/>
          <w:u w:val="single"/>
        </w:rPr>
      </w:pPr>
      <w:r w:rsidRPr="00AA6398">
        <w:rPr>
          <w:b/>
          <w:u w:val="single"/>
        </w:rPr>
        <w:t>Ογκολογικό Σχολείο</w:t>
      </w:r>
    </w:p>
    <w:p w:rsidR="00EF339A" w:rsidRDefault="00EF339A" w:rsidP="00FB0448">
      <w:pPr>
        <w:ind w:right="373"/>
        <w:jc w:val="both"/>
      </w:pPr>
      <w:r>
        <w:t xml:space="preserve">Σε συνεργασία με τον Ογκολογικό Τομέα  του Εθνικού Συνδέσμου Νοσηλευτών Ελλάδος του ΕΚΠΑ και του νοσοκομείο μας πραγματοποιήθηκε </w:t>
      </w:r>
      <w:r>
        <w:rPr>
          <w:lang w:val="en-US"/>
        </w:rPr>
        <w:t>Webinar</w:t>
      </w:r>
      <w:r w:rsidRPr="00AA6398">
        <w:t xml:space="preserve"> </w:t>
      </w:r>
      <w:r>
        <w:t>στο αμφιθέατρο « Δημήτριος Γκάλιος»  , το χρονικό διάστημα Φεβρουάριος- Απρίλιος 2018, για τους νοσηλευτές που εργάζονται στο τμήμα Χημειοθεραπειών. Το σεμινάριο πραγματοποιούνταν κάθε Σάββατο και συμμετείχαν νοσοκομεία από όλη την Ελλάδα.</w:t>
      </w:r>
    </w:p>
    <w:p w:rsidR="00EF339A" w:rsidRPr="0017120F" w:rsidRDefault="00EF339A" w:rsidP="00FB0448">
      <w:pPr>
        <w:pStyle w:val="a5"/>
        <w:widowControl/>
        <w:numPr>
          <w:ilvl w:val="0"/>
          <w:numId w:val="18"/>
        </w:numPr>
        <w:autoSpaceDE/>
        <w:autoSpaceDN/>
        <w:spacing w:line="276" w:lineRule="auto"/>
        <w:ind w:left="0" w:right="373" w:firstLine="0"/>
        <w:contextualSpacing/>
        <w:jc w:val="both"/>
        <w:rPr>
          <w:b/>
          <w:u w:val="single"/>
        </w:rPr>
      </w:pPr>
      <w:r w:rsidRPr="0017120F">
        <w:rPr>
          <w:b/>
          <w:u w:val="single"/>
        </w:rPr>
        <w:t>Εκπαίδευση ΥΚΟΝ</w:t>
      </w:r>
    </w:p>
    <w:p w:rsidR="00EF339A" w:rsidRDefault="00EF339A" w:rsidP="00FB0448">
      <w:pPr>
        <w:ind w:right="373"/>
        <w:jc w:val="both"/>
      </w:pPr>
      <w:r>
        <w:t xml:space="preserve">Σε συνεργασία με τη Διεύθυνση Νοσηλευτικής Υπηρεσίας Τρικάλων  </w:t>
      </w:r>
      <w:r w:rsidRPr="008A095A">
        <w:t>5 νοσηλεύτριες του Γ.Ν. Τρικάλων εκπαιδεύτηκαν στη λειτουργία της ΥΚΟΝ με σκοπό τη δημιουργία νέου τμήματος στο Νοσοκομείο τους.</w:t>
      </w:r>
    </w:p>
    <w:p w:rsidR="00EF339A" w:rsidRPr="0017120F" w:rsidRDefault="00EF339A" w:rsidP="00FB0448">
      <w:pPr>
        <w:pStyle w:val="a5"/>
        <w:widowControl/>
        <w:numPr>
          <w:ilvl w:val="0"/>
          <w:numId w:val="18"/>
        </w:numPr>
        <w:autoSpaceDE/>
        <w:autoSpaceDN/>
        <w:spacing w:line="276" w:lineRule="auto"/>
        <w:ind w:left="0" w:right="373" w:firstLine="0"/>
        <w:contextualSpacing/>
        <w:jc w:val="both"/>
        <w:rPr>
          <w:b/>
          <w:u w:val="single"/>
        </w:rPr>
      </w:pPr>
      <w:r w:rsidRPr="0017120F">
        <w:rPr>
          <w:b/>
          <w:u w:val="single"/>
        </w:rPr>
        <w:t>Ενδοκλινικά Μαθήματα</w:t>
      </w:r>
    </w:p>
    <w:p w:rsidR="00EF339A" w:rsidRDefault="00EF339A" w:rsidP="00FB0448">
      <w:pPr>
        <w:ind w:right="373"/>
        <w:jc w:val="both"/>
      </w:pPr>
      <w:r w:rsidRPr="0017120F">
        <w:t>Η Ορθοπεδική Κλινική, η Μονάδα Τεχνητού Νεφρού, η Στεφανιαία Μονάδα, η Μονάδα Εντατικής Θεραπείας καθώς και η Ουρολογική Κλινική του νοσοκομείου σε συνεργασία με τους ιατρούς των εκάστοτε τμημάτων πραγματοποίησαν ενδοκρινικά μαθήματα επιμόρφωσης του προσωπικού τους.</w:t>
      </w:r>
    </w:p>
    <w:p w:rsidR="00EF339A" w:rsidRDefault="00EF339A" w:rsidP="00FB0448">
      <w:pPr>
        <w:ind w:right="373"/>
        <w:jc w:val="both"/>
      </w:pPr>
    </w:p>
    <w:p w:rsidR="00EF339A" w:rsidRPr="000D34C5" w:rsidRDefault="00EF339A" w:rsidP="00FB0448">
      <w:pPr>
        <w:pStyle w:val="a5"/>
        <w:ind w:left="0" w:right="373" w:firstLine="0"/>
        <w:jc w:val="both"/>
        <w:rPr>
          <w:b/>
          <w:i/>
          <w:color w:val="244061" w:themeColor="accent1" w:themeShade="80"/>
          <w:sz w:val="32"/>
          <w:szCs w:val="32"/>
          <w:u w:val="single"/>
        </w:rPr>
      </w:pPr>
      <w:r w:rsidRPr="000D34C5">
        <w:rPr>
          <w:b/>
          <w:i/>
          <w:color w:val="244061" w:themeColor="accent1" w:themeShade="80"/>
          <w:sz w:val="32"/>
          <w:szCs w:val="32"/>
          <w:u w:val="single"/>
        </w:rPr>
        <w:t>Διαλέξεις</w:t>
      </w:r>
    </w:p>
    <w:p w:rsidR="00EF339A" w:rsidRDefault="00EF339A" w:rsidP="00FB0448">
      <w:pPr>
        <w:pStyle w:val="a5"/>
        <w:ind w:left="0" w:right="373" w:firstLine="0"/>
        <w:rPr>
          <w:b/>
          <w:sz w:val="32"/>
          <w:szCs w:val="32"/>
          <w:u w:val="single"/>
        </w:rPr>
      </w:pPr>
    </w:p>
    <w:p w:rsidR="00EF339A" w:rsidRDefault="00EF339A" w:rsidP="00FB0448">
      <w:pPr>
        <w:pStyle w:val="a5"/>
        <w:ind w:left="0" w:right="373" w:firstLine="0"/>
      </w:pPr>
      <w:r w:rsidRPr="001C7593">
        <w:t>Έπειτα από  τη διερεύνηση εκπαιδευτικών αναγκών όλου του προσωπικού με ανώνυμο ερωτηματολόγιο</w:t>
      </w:r>
      <w:r>
        <w:t xml:space="preserve"> πραγματοποιήθηκαν στο αμφιθέατρο « Δημήτριος Γκάλιος»  το χρονικό διάστημα Ιανουάριος 2018- Απρίλιος 2019, διαλέξεις για τους επαγγελματίες υγείας του νοσοκομείου μας αλλά και του ιδιωτικό τομέα.</w:t>
      </w:r>
    </w:p>
    <w:p w:rsidR="00EF339A" w:rsidRDefault="00EF339A" w:rsidP="00FB0448">
      <w:pPr>
        <w:pStyle w:val="a5"/>
        <w:ind w:left="0" w:right="373" w:firstLine="0"/>
      </w:pPr>
    </w:p>
    <w:p w:rsidR="00EF339A" w:rsidRPr="001C7593" w:rsidRDefault="00EF339A" w:rsidP="000D34C5">
      <w:pPr>
        <w:pStyle w:val="a5"/>
        <w:widowControl/>
        <w:numPr>
          <w:ilvl w:val="0"/>
          <w:numId w:val="19"/>
        </w:numPr>
        <w:tabs>
          <w:tab w:val="left" w:pos="426"/>
        </w:tabs>
        <w:autoSpaceDE/>
        <w:autoSpaceDN/>
        <w:spacing w:after="200" w:line="276" w:lineRule="auto"/>
        <w:ind w:left="426" w:right="373" w:hanging="426"/>
        <w:contextualSpacing/>
      </w:pPr>
      <w:r w:rsidRPr="001C7593">
        <w:t>«Πιστοποιητικά Θανάτου» από τον κ. Ράικο, καθηγητή της Ιατροδικαστικής σχολής του Αριστοτελείου Πανεπιστημίου Θεσσαλονίκης</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rsidRPr="001C7593">
        <w:t xml:space="preserve">« Διαχείριση </w:t>
      </w:r>
      <w:r w:rsidRPr="001C7593">
        <w:rPr>
          <w:lang w:val="en-US"/>
        </w:rPr>
        <w:t>stress</w:t>
      </w:r>
      <w:r w:rsidRPr="001C7593">
        <w:t>» από τον κ. Βλιώρα , ψυχολόγο του Γ.Ν. Βόλου</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«Διατροφική Υποστήριξη Χειρουργικού Ασθενή» κ. Παφίλη</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 xml:space="preserve">« Χρήση </w:t>
      </w:r>
      <w:r>
        <w:rPr>
          <w:lang w:val="en-US"/>
        </w:rPr>
        <w:t>Power</w:t>
      </w:r>
      <w:r w:rsidRPr="001C7593">
        <w:t xml:space="preserve"> </w:t>
      </w:r>
      <w:r>
        <w:rPr>
          <w:lang w:val="en-US"/>
        </w:rPr>
        <w:t>Point</w:t>
      </w:r>
      <w:r>
        <w:t xml:space="preserve"> και σωστή παρουσίαση Επιστημονικής Εργασίας» κ. Παπαρχοντή</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 Εισαγωγή στην Έρευνα» κ. Κορώνη Χρυσάνθη – Βασιλική</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«Δημιουργία Κωδικού Μπλε σε Δημόσιο Νοσοκομείο» κ. Σπυριδοπούλου Κοκκώνη</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 Διαχείριση Ασθενούς με Ιλαρά» κ. Μάνδρο</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«Υποκίνηση – Παρακίνηση Προσωπικού: Από τη θεωρία στη Πράξη»κ Παλιού</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 Σύσταση Προϋπολογισμού – Νόμος Περί Προμηθειών» κ. Γκίκα</w:t>
      </w:r>
    </w:p>
    <w:p w:rsidR="00EF339A" w:rsidRDefault="00EF339A" w:rsidP="000D34C5">
      <w:pPr>
        <w:pStyle w:val="a5"/>
        <w:widowControl/>
        <w:numPr>
          <w:ilvl w:val="0"/>
          <w:numId w:val="19"/>
        </w:numPr>
        <w:tabs>
          <w:tab w:val="left" w:pos="426"/>
        </w:tabs>
        <w:autoSpaceDE/>
        <w:autoSpaceDN/>
        <w:spacing w:after="200" w:line="276" w:lineRule="auto"/>
        <w:ind w:left="426" w:right="373" w:hanging="426"/>
        <w:contextualSpacing/>
      </w:pPr>
      <w:r>
        <w:t>« Διαχείριση Αυτοκτονικού Ιδεασμού στο Γενικό Νοσοκομείο Βόλου» κ. Φωτιάδου, κ Βλιώρας, κ. Τότσικα</w:t>
      </w:r>
    </w:p>
    <w:p w:rsidR="00EF339A" w:rsidRDefault="00EF339A" w:rsidP="00FB0448">
      <w:pPr>
        <w:ind w:right="373"/>
        <w:jc w:val="both"/>
      </w:pPr>
      <w:r>
        <w:t>Μέσος αριθμός συμμετεχόντων ήταν 65 άτομα σε κάθε διάλεξη.</w:t>
      </w:r>
    </w:p>
    <w:p w:rsidR="00EF339A" w:rsidRDefault="00EF339A" w:rsidP="00FB0448">
      <w:pPr>
        <w:ind w:right="373"/>
        <w:jc w:val="both"/>
      </w:pPr>
    </w:p>
    <w:p w:rsidR="00EF339A" w:rsidRPr="000D34C5" w:rsidRDefault="00EF339A" w:rsidP="00FB0448">
      <w:pPr>
        <w:pStyle w:val="a5"/>
        <w:ind w:left="0" w:right="373" w:firstLine="0"/>
        <w:jc w:val="both"/>
        <w:rPr>
          <w:b/>
          <w:i/>
          <w:color w:val="244061" w:themeColor="accent1" w:themeShade="80"/>
          <w:sz w:val="32"/>
          <w:szCs w:val="32"/>
          <w:u w:val="single"/>
        </w:rPr>
      </w:pPr>
      <w:r w:rsidRPr="000D34C5">
        <w:rPr>
          <w:b/>
          <w:i/>
          <w:color w:val="244061" w:themeColor="accent1" w:themeShade="80"/>
          <w:sz w:val="32"/>
          <w:szCs w:val="32"/>
          <w:u w:val="single"/>
        </w:rPr>
        <w:t>Συνεργασίες</w:t>
      </w:r>
    </w:p>
    <w:p w:rsidR="00EF339A" w:rsidRPr="009A1B33" w:rsidRDefault="00EF339A" w:rsidP="00FB0448">
      <w:pPr>
        <w:ind w:right="373"/>
        <w:jc w:val="both"/>
      </w:pPr>
      <w:r>
        <w:t>Στις εκπαιδευτικές δράσεις του Γραφείου Εκπαίδευσης π</w:t>
      </w:r>
      <w:r w:rsidRPr="009A1B33">
        <w:t>ήραν μέρος:</w:t>
      </w:r>
    </w:p>
    <w:p w:rsidR="00EF339A" w:rsidRDefault="00EF339A" w:rsidP="00FB0448">
      <w:pPr>
        <w:widowControl/>
        <w:numPr>
          <w:ilvl w:val="0"/>
          <w:numId w:val="20"/>
        </w:numPr>
        <w:autoSpaceDE/>
        <w:autoSpaceDN/>
        <w:spacing w:after="200" w:line="276" w:lineRule="auto"/>
        <w:ind w:left="0" w:right="373" w:firstLine="0"/>
        <w:jc w:val="both"/>
      </w:pPr>
      <w:r>
        <w:t>Άνεργοι</w:t>
      </w:r>
    </w:p>
    <w:p w:rsidR="00EF339A" w:rsidRDefault="00EF339A" w:rsidP="00FB0448">
      <w:pPr>
        <w:widowControl/>
        <w:numPr>
          <w:ilvl w:val="0"/>
          <w:numId w:val="20"/>
        </w:numPr>
        <w:autoSpaceDE/>
        <w:autoSpaceDN/>
        <w:spacing w:after="200" w:line="276" w:lineRule="auto"/>
        <w:ind w:left="0" w:right="373" w:firstLine="0"/>
        <w:jc w:val="both"/>
      </w:pPr>
      <w:r>
        <w:t>Επαγγελματίες υγείας ιδιωτικού τομέα</w:t>
      </w:r>
    </w:p>
    <w:p w:rsidR="00EF339A" w:rsidRPr="009A1B33" w:rsidRDefault="00EF339A" w:rsidP="00FB0448">
      <w:pPr>
        <w:widowControl/>
        <w:numPr>
          <w:ilvl w:val="0"/>
          <w:numId w:val="20"/>
        </w:numPr>
        <w:autoSpaceDE/>
        <w:autoSpaceDN/>
        <w:spacing w:after="200" w:line="276" w:lineRule="auto"/>
        <w:ind w:left="0" w:right="373" w:firstLine="0"/>
        <w:jc w:val="both"/>
      </w:pPr>
      <w:r>
        <w:t>Επαγγελματίες Υγείας από την 5</w:t>
      </w:r>
      <w:r w:rsidRPr="00A333DA">
        <w:rPr>
          <w:vertAlign w:val="superscript"/>
        </w:rPr>
        <w:t>η</w:t>
      </w:r>
      <w:r>
        <w:t xml:space="preserve"> ΥΠΕ</w:t>
      </w:r>
    </w:p>
    <w:p w:rsidR="00EF339A" w:rsidRPr="009A1B33" w:rsidRDefault="00EF339A" w:rsidP="00FB0448">
      <w:pPr>
        <w:widowControl/>
        <w:numPr>
          <w:ilvl w:val="0"/>
          <w:numId w:val="20"/>
        </w:numPr>
        <w:autoSpaceDE/>
        <w:autoSpaceDN/>
        <w:spacing w:after="200" w:line="276" w:lineRule="auto"/>
        <w:ind w:left="0" w:right="373" w:firstLine="0"/>
        <w:jc w:val="both"/>
      </w:pPr>
      <w:r>
        <w:t>Φοιτητές</w:t>
      </w:r>
    </w:p>
    <w:p w:rsidR="00EF339A" w:rsidRDefault="00EF339A" w:rsidP="00FB0448">
      <w:pPr>
        <w:ind w:right="373"/>
        <w:jc w:val="both"/>
      </w:pPr>
      <w:r>
        <w:t>Οι σ</w:t>
      </w:r>
      <w:r w:rsidRPr="009A1B33">
        <w:t xml:space="preserve">υνεργαζόμενοι φορείς: ΕΚΠΑ, ΕΣΝΕ, ΕΝΕ, ΚΕΛΠΝΟ, Αριστοτέλειο Πανεπιστήμιο Θεσσαλονίκης, Ομάδα </w:t>
      </w:r>
      <w:r w:rsidRPr="009A1B33">
        <w:rPr>
          <w:lang w:val="en-US"/>
        </w:rPr>
        <w:t>Triage</w:t>
      </w:r>
      <w:r w:rsidRPr="009A1B33">
        <w:t xml:space="preserve"> Νοσοκομείου Παπαγεωργίου, Σύνδεσμος Δίωξης Ηλεκτρονικού Εγκλήματος στο Ν. Μαγνησίας, Ελληνική Ομάδα Διάσωσης Ν. Μαγνησίας, Εκπρόσωποι της Ελληνικής Παραολυμπιακής Ομάδας, Δικηγορικός Σύλλογ</w:t>
      </w:r>
      <w:r w:rsidR="00FB0448">
        <w:t>ος Βόλου, Σύλλογος Καρκινοπαθών</w:t>
      </w:r>
      <w:r>
        <w:t>, Εθνική Ομάδα Μεταμοσχεύσεων.</w:t>
      </w:r>
    </w:p>
    <w:p w:rsidR="000D34C5" w:rsidRDefault="000D34C5" w:rsidP="00FB0448">
      <w:pPr>
        <w:ind w:right="373"/>
        <w:jc w:val="both"/>
      </w:pPr>
    </w:p>
    <w:p w:rsidR="000D34C5" w:rsidRDefault="000D34C5" w:rsidP="00FB0448">
      <w:pPr>
        <w:ind w:right="373"/>
        <w:jc w:val="both"/>
      </w:pPr>
    </w:p>
    <w:p w:rsidR="000D34C5" w:rsidRDefault="000D34C5" w:rsidP="00FB0448">
      <w:pPr>
        <w:ind w:right="373"/>
        <w:jc w:val="both"/>
      </w:pPr>
    </w:p>
    <w:p w:rsidR="004552B6" w:rsidRPr="000D34C5" w:rsidRDefault="004552B6" w:rsidP="00FB0448">
      <w:pPr>
        <w:pStyle w:val="a5"/>
        <w:ind w:left="0" w:right="373" w:firstLine="0"/>
        <w:jc w:val="both"/>
        <w:rPr>
          <w:b/>
          <w:i/>
          <w:color w:val="244061" w:themeColor="accent1" w:themeShade="80"/>
          <w:sz w:val="32"/>
          <w:szCs w:val="32"/>
          <w:u w:val="single"/>
        </w:rPr>
      </w:pPr>
      <w:r w:rsidRPr="000D34C5">
        <w:rPr>
          <w:b/>
          <w:i/>
          <w:color w:val="244061" w:themeColor="accent1" w:themeShade="80"/>
          <w:sz w:val="32"/>
          <w:szCs w:val="32"/>
          <w:u w:val="single"/>
        </w:rPr>
        <w:t>Εφαρμογή μητρώου εθελοντών.</w:t>
      </w:r>
    </w:p>
    <w:p w:rsidR="004552B6" w:rsidRDefault="004552B6" w:rsidP="00FB0448">
      <w:pPr>
        <w:ind w:right="373"/>
        <w:jc w:val="both"/>
      </w:pPr>
    </w:p>
    <w:p w:rsidR="004552B6" w:rsidRDefault="004552B6" w:rsidP="00FB0448">
      <w:pPr>
        <w:ind w:right="373"/>
        <w:jc w:val="both"/>
      </w:pPr>
      <w:r>
        <w:t>Άλλη μια εφαρμογή που έχει αναπτυχθεί από το νοσκομείο, χρησιμοποιείται από εθελοντές που προσφέρουν εθελοντική εργασία και υπηρεσίες στ</w:t>
      </w:r>
      <w:r w:rsidR="00087835">
        <w:t>ο ΓΝΒ «Αχιλλοπούλειο»</w:t>
      </w:r>
      <w:r>
        <w:t xml:space="preserve">. Και το τρέχον έτος πάνω από </w:t>
      </w:r>
      <w:r w:rsidR="00EC746E">
        <w:t>50</w:t>
      </w:r>
      <w:r>
        <w:t xml:space="preserve"> άτομα διαφορετικών ειδικοτήτων απασχολούνται εθελοντικά στο νοσοκομείο μας, έχοντας ακολουθήσει όλες στις προτυποποιημένες διαδικασίες που προαπαιτεί το Μητρώο</w:t>
      </w:r>
      <w:r w:rsidRPr="004552B6">
        <w:t xml:space="preserve"> </w:t>
      </w:r>
      <w:r>
        <w:t>Εθελοντών.</w:t>
      </w:r>
    </w:p>
    <w:p w:rsidR="0067369F" w:rsidRDefault="0067369F" w:rsidP="00FB0448">
      <w:pPr>
        <w:ind w:right="373"/>
        <w:jc w:val="both"/>
      </w:pPr>
    </w:p>
    <w:p w:rsidR="00087835" w:rsidRPr="000D34C5" w:rsidRDefault="0067369F" w:rsidP="000D34C5">
      <w:pPr>
        <w:pStyle w:val="a5"/>
        <w:ind w:left="0" w:right="373" w:firstLine="0"/>
        <w:jc w:val="both"/>
        <w:rPr>
          <w:b/>
          <w:i/>
          <w:color w:val="244061" w:themeColor="accent1" w:themeShade="80"/>
          <w:sz w:val="32"/>
          <w:szCs w:val="32"/>
          <w:u w:val="single"/>
        </w:rPr>
      </w:pPr>
      <w:r w:rsidRPr="000D34C5">
        <w:rPr>
          <w:b/>
          <w:i/>
          <w:color w:val="244061" w:themeColor="accent1" w:themeShade="80"/>
          <w:sz w:val="32"/>
          <w:szCs w:val="32"/>
          <w:u w:val="single"/>
        </w:rPr>
        <w:t>Δημιουργία</w:t>
      </w:r>
      <w:r w:rsidR="00686234" w:rsidRPr="000D34C5">
        <w:rPr>
          <w:b/>
          <w:i/>
          <w:color w:val="244061" w:themeColor="accent1" w:themeShade="80"/>
          <w:sz w:val="32"/>
          <w:szCs w:val="32"/>
          <w:u w:val="single"/>
        </w:rPr>
        <w:t xml:space="preserve"> </w:t>
      </w:r>
      <w:r w:rsidRPr="000D34C5">
        <w:rPr>
          <w:b/>
          <w:i/>
          <w:color w:val="244061" w:themeColor="accent1" w:themeShade="80"/>
          <w:sz w:val="32"/>
          <w:szCs w:val="32"/>
          <w:u w:val="single"/>
        </w:rPr>
        <w:t>δανειστικής βιβλιοθήκης</w:t>
      </w:r>
      <w:r w:rsidR="00686234" w:rsidRPr="000D34C5">
        <w:rPr>
          <w:b/>
          <w:i/>
          <w:color w:val="244061" w:themeColor="accent1" w:themeShade="80"/>
          <w:sz w:val="32"/>
          <w:szCs w:val="32"/>
          <w:u w:val="single"/>
        </w:rPr>
        <w:t>.</w:t>
      </w:r>
    </w:p>
    <w:p w:rsidR="0067369F" w:rsidRPr="00775B64" w:rsidRDefault="00686234" w:rsidP="00FB0448">
      <w:pPr>
        <w:ind w:right="373"/>
        <w:jc w:val="both"/>
      </w:pPr>
      <w:r w:rsidRPr="00775B64">
        <w:rPr>
          <w:sz w:val="32"/>
        </w:rPr>
        <w:t xml:space="preserve"> </w:t>
      </w:r>
      <w:r w:rsidRPr="00775B64">
        <w:t xml:space="preserve">Κεντρική με τμήματα για παιδιατρική, </w:t>
      </w:r>
      <w:r w:rsidR="00617B7D" w:rsidRPr="00775B64">
        <w:t>μονάδα μεσογειακής αναιμίας, μονάδα χημειοθεραπείας και μονάδα τεχνητού νεφρού. Απευθύνεται σε όλους τους ασθενείς, συγγενείς αλλά και εφημερεύοντες. Υποστηρίζεται από το γραφείο εκπαίδευσης και από εθελοντές</w:t>
      </w:r>
    </w:p>
    <w:p w:rsidR="00EF339A" w:rsidRPr="00775B64" w:rsidRDefault="00EF339A" w:rsidP="00FB0448">
      <w:pPr>
        <w:ind w:right="373"/>
      </w:pPr>
    </w:p>
    <w:p w:rsidR="00FF1277" w:rsidRPr="000D34C5" w:rsidRDefault="00617B7D" w:rsidP="000D34C5">
      <w:pPr>
        <w:pStyle w:val="a5"/>
        <w:ind w:left="0" w:right="373" w:firstLine="0"/>
        <w:jc w:val="both"/>
        <w:rPr>
          <w:b/>
          <w:i/>
          <w:color w:val="244061" w:themeColor="accent1" w:themeShade="80"/>
          <w:sz w:val="32"/>
          <w:szCs w:val="32"/>
          <w:u w:val="single"/>
        </w:rPr>
      </w:pPr>
      <w:r w:rsidRPr="000D34C5">
        <w:rPr>
          <w:b/>
          <w:i/>
          <w:color w:val="244061" w:themeColor="accent1" w:themeShade="80"/>
          <w:sz w:val="32"/>
          <w:szCs w:val="32"/>
          <w:u w:val="single"/>
        </w:rPr>
        <w:t>Επιστημονική συμμετοχή του νοσοκομείου με ιατρούς του αλλά και με το αρχείο του σε</w:t>
      </w:r>
      <w:r w:rsidR="004D3E6F" w:rsidRPr="000D34C5">
        <w:rPr>
          <w:b/>
          <w:i/>
          <w:color w:val="244061" w:themeColor="accent1" w:themeShade="80"/>
          <w:sz w:val="32"/>
          <w:szCs w:val="32"/>
          <w:u w:val="single"/>
        </w:rPr>
        <w:t xml:space="preserve"> μ</w:t>
      </w:r>
      <w:r w:rsidR="00087835" w:rsidRPr="000D34C5">
        <w:rPr>
          <w:b/>
          <w:i/>
          <w:color w:val="244061" w:themeColor="accent1" w:themeShade="80"/>
          <w:sz w:val="32"/>
          <w:szCs w:val="32"/>
          <w:u w:val="single"/>
        </w:rPr>
        <w:t xml:space="preserve">εγάλες μελέτες της Μαγνησίας.  </w:t>
      </w:r>
    </w:p>
    <w:p w:rsidR="00BA45B2" w:rsidRPr="00775B64" w:rsidRDefault="004D3E6F" w:rsidP="00FB0448">
      <w:pPr>
        <w:ind w:right="373"/>
      </w:pPr>
      <w:r w:rsidRPr="00775B64">
        <w:t>1. Μελέ</w:t>
      </w:r>
      <w:r w:rsidR="00FF1277" w:rsidRPr="00775B64">
        <w:t>τ</w:t>
      </w:r>
      <w:r w:rsidRPr="00775B64">
        <w:t xml:space="preserve">η νοσηρότητας και θνησιμότητας στην Θεσσαλία </w:t>
      </w:r>
      <w:r w:rsidR="0018187C">
        <w:t>συνεργασία με την Ιατρική Σ</w:t>
      </w:r>
      <w:r w:rsidRPr="00775B64">
        <w:t xml:space="preserve">χολή </w:t>
      </w:r>
      <w:r w:rsidR="0018187C">
        <w:t>Π</w:t>
      </w:r>
      <w:r w:rsidRPr="00775B64">
        <w:t>ανεπιστημίου</w:t>
      </w:r>
      <w:r w:rsidR="0018187C">
        <w:t xml:space="preserve"> Θεσσαλίας, έδρα Επιδημιολογίας</w:t>
      </w:r>
      <w:r w:rsidRPr="00775B64">
        <w:t xml:space="preserve"> (ανακοινώθηκε Γενάρη 2019)</w:t>
      </w:r>
      <w:r w:rsidR="0018187C">
        <w:t>.</w:t>
      </w:r>
    </w:p>
    <w:p w:rsidR="006A198B" w:rsidRPr="006A198B" w:rsidRDefault="004D3E6F" w:rsidP="006A198B">
      <w:pPr>
        <w:ind w:right="373"/>
      </w:pPr>
      <w:r w:rsidRPr="00775B64">
        <w:t>2. Μελέτη νοσηρότητας σε σχέση με την αέρι</w:t>
      </w:r>
      <w:r w:rsidR="0018187C">
        <w:t>α ρύπανση, σε συνεργασία με το Τμήμα Μηχανολόγων Μηχανικών και την Π</w:t>
      </w:r>
      <w:r w:rsidRPr="00775B64">
        <w:t>ανεπιστη</w:t>
      </w:r>
      <w:r w:rsidR="0018187C">
        <w:t>μιακή Πνευμονολογική Κλινική του Πανεπιστημίου Θεσσαλίας (σ</w:t>
      </w:r>
      <w:r w:rsidRPr="00775B64">
        <w:t>ε εξέλιξη για όλο το 2019).</w:t>
      </w:r>
    </w:p>
    <w:p w:rsidR="006A198B" w:rsidRPr="006A198B" w:rsidRDefault="006A198B" w:rsidP="006A198B">
      <w:pPr>
        <w:ind w:right="373"/>
        <w:rPr>
          <w:rFonts w:asciiTheme="minorHAnsi" w:eastAsia="Times New Roman" w:hAnsiTheme="minorHAnsi" w:cs="Arial"/>
          <w:color w:val="000000"/>
          <w:sz w:val="24"/>
          <w:szCs w:val="24"/>
          <w:lang w:bidi="ar-SA"/>
        </w:rPr>
      </w:pPr>
      <w:r w:rsidRPr="006A198B">
        <w:rPr>
          <w:rFonts w:asciiTheme="minorHAnsi" w:eastAsia="Times New Roman" w:hAnsiTheme="minorHAnsi" w:cs="Arial"/>
          <w:color w:val="000000"/>
          <w:sz w:val="24"/>
          <w:szCs w:val="24"/>
          <w:lang w:bidi="ar-SA"/>
        </w:rPr>
        <w:t>3.</w:t>
      </w:r>
      <w:r w:rsidRPr="00FA25E0">
        <w:rPr>
          <w:rFonts w:asciiTheme="minorHAnsi" w:eastAsia="Times New Roman" w:hAnsiTheme="minorHAnsi" w:cs="Arial"/>
          <w:color w:val="000000"/>
          <w:sz w:val="24"/>
          <w:szCs w:val="24"/>
          <w:lang w:bidi="ar-SA"/>
        </w:rPr>
        <w:t xml:space="preserve"> MODELHEALTH (</w:t>
      </w:r>
      <w:proofErr w:type="spellStart"/>
      <w:r w:rsidRPr="00FA25E0">
        <w:rPr>
          <w:rFonts w:asciiTheme="minorHAnsi" w:eastAsia="Times New Roman" w:hAnsiTheme="minorHAnsi" w:cs="Arial"/>
          <w:color w:val="000000"/>
          <w:sz w:val="24"/>
          <w:szCs w:val="24"/>
          <w:lang w:bidi="ar-SA"/>
        </w:rPr>
        <w:t>MOdular</w:t>
      </w:r>
      <w:proofErr w:type="spellEnd"/>
      <w:r w:rsidRPr="00FA25E0">
        <w:rPr>
          <w:rFonts w:asciiTheme="minorHAnsi" w:eastAsia="Times New Roman" w:hAnsiTheme="minorHAnsi" w:cs="Arial"/>
          <w:color w:val="000000"/>
          <w:sz w:val="24"/>
          <w:szCs w:val="24"/>
          <w:lang w:bidi="ar-SA"/>
        </w:rPr>
        <w:t xml:space="preserve"> </w:t>
      </w:r>
      <w:proofErr w:type="spellStart"/>
      <w:r w:rsidRPr="00FA25E0">
        <w:rPr>
          <w:rFonts w:asciiTheme="minorHAnsi" w:eastAsia="Times New Roman" w:hAnsiTheme="minorHAnsi" w:cs="Arial"/>
          <w:color w:val="000000"/>
          <w:sz w:val="24"/>
          <w:szCs w:val="24"/>
          <w:lang w:bidi="ar-SA"/>
        </w:rPr>
        <w:t>DEep</w:t>
      </w:r>
      <w:proofErr w:type="spellEnd"/>
      <w:r w:rsidRPr="00FA25E0">
        <w:rPr>
          <w:rFonts w:asciiTheme="minorHAnsi" w:eastAsia="Times New Roman" w:hAnsiTheme="minorHAnsi" w:cs="Arial"/>
          <w:color w:val="000000"/>
          <w:sz w:val="24"/>
          <w:szCs w:val="24"/>
          <w:lang w:bidi="ar-SA"/>
        </w:rPr>
        <w:t xml:space="preserve"> </w:t>
      </w:r>
      <w:proofErr w:type="spellStart"/>
      <w:r w:rsidRPr="00FA25E0">
        <w:rPr>
          <w:rFonts w:asciiTheme="minorHAnsi" w:eastAsia="Times New Roman" w:hAnsiTheme="minorHAnsi" w:cs="Arial"/>
          <w:color w:val="000000"/>
          <w:sz w:val="24"/>
          <w:szCs w:val="24"/>
          <w:lang w:bidi="ar-SA"/>
        </w:rPr>
        <w:t>Learning</w:t>
      </w:r>
      <w:proofErr w:type="spellEnd"/>
      <w:r w:rsidRPr="00FA25E0">
        <w:rPr>
          <w:rFonts w:asciiTheme="minorHAnsi" w:eastAsia="Times New Roman" w:hAnsiTheme="minorHAnsi" w:cs="Arial"/>
          <w:color w:val="000000"/>
          <w:sz w:val="24"/>
          <w:szCs w:val="24"/>
          <w:lang w:bidi="ar-SA"/>
        </w:rPr>
        <w:t xml:space="preserve"> </w:t>
      </w:r>
      <w:proofErr w:type="spellStart"/>
      <w:r w:rsidRPr="00FA25E0">
        <w:rPr>
          <w:rFonts w:asciiTheme="minorHAnsi" w:eastAsia="Times New Roman" w:hAnsiTheme="minorHAnsi" w:cs="Arial"/>
          <w:color w:val="000000"/>
          <w:sz w:val="24"/>
          <w:szCs w:val="24"/>
          <w:lang w:bidi="ar-SA"/>
        </w:rPr>
        <w:t>platform</w:t>
      </w:r>
      <w:proofErr w:type="spellEnd"/>
      <w:r w:rsidRPr="00FA25E0">
        <w:rPr>
          <w:rFonts w:asciiTheme="minorHAnsi" w:eastAsia="Times New Roman" w:hAnsiTheme="minorHAnsi" w:cs="Arial"/>
          <w:color w:val="000000"/>
          <w:sz w:val="24"/>
          <w:szCs w:val="24"/>
          <w:lang w:bidi="ar-SA"/>
        </w:rPr>
        <w:t xml:space="preserve"> </w:t>
      </w:r>
      <w:proofErr w:type="spellStart"/>
      <w:r w:rsidRPr="00FA25E0">
        <w:rPr>
          <w:rFonts w:asciiTheme="minorHAnsi" w:eastAsia="Times New Roman" w:hAnsiTheme="minorHAnsi" w:cs="Arial"/>
          <w:color w:val="000000"/>
          <w:sz w:val="24"/>
          <w:szCs w:val="24"/>
          <w:lang w:bidi="ar-SA"/>
        </w:rPr>
        <w:t>for</w:t>
      </w:r>
      <w:proofErr w:type="spellEnd"/>
      <w:r w:rsidRPr="00FA25E0">
        <w:rPr>
          <w:rFonts w:asciiTheme="minorHAnsi" w:eastAsia="Times New Roman" w:hAnsiTheme="minorHAnsi" w:cs="Arial"/>
          <w:color w:val="000000"/>
          <w:sz w:val="24"/>
          <w:szCs w:val="24"/>
          <w:lang w:bidi="ar-SA"/>
        </w:rPr>
        <w:t xml:space="preserve"> </w:t>
      </w:r>
      <w:proofErr w:type="spellStart"/>
      <w:r w:rsidRPr="00FA25E0">
        <w:rPr>
          <w:rFonts w:asciiTheme="minorHAnsi" w:eastAsia="Times New Roman" w:hAnsiTheme="minorHAnsi" w:cs="Arial"/>
          <w:color w:val="000000"/>
          <w:sz w:val="24"/>
          <w:szCs w:val="24"/>
          <w:lang w:bidi="ar-SA"/>
        </w:rPr>
        <w:t>HEALTHcare</w:t>
      </w:r>
      <w:proofErr w:type="spellEnd"/>
      <w:r w:rsidRPr="00FA25E0">
        <w:rPr>
          <w:rFonts w:asciiTheme="minorHAnsi" w:eastAsia="Times New Roman" w:hAnsiTheme="minorHAnsi" w:cs="Arial"/>
          <w:color w:val="000000"/>
          <w:sz w:val="24"/>
          <w:szCs w:val="24"/>
          <w:lang w:bidi="ar-SA"/>
        </w:rPr>
        <w:t>): Αρθρωτή Πλατφόρμα Μηχανικής Μάθησης Νευρωνικών Δικτύων Δεδομένων Υγείας</w:t>
      </w:r>
      <w:r>
        <w:rPr>
          <w:rFonts w:asciiTheme="minorHAnsi" w:eastAsia="Times New Roman" w:hAnsiTheme="minorHAnsi" w:cs="Arial"/>
          <w:color w:val="000000"/>
          <w:sz w:val="24"/>
          <w:szCs w:val="24"/>
          <w:lang w:bidi="ar-SA"/>
        </w:rPr>
        <w:t>, σε</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συνεργασία</w:t>
      </w:r>
      <w:r w:rsidRPr="006A198B">
        <w:rPr>
          <w:rFonts w:asciiTheme="minorHAnsi" w:eastAsia="Times New Roman" w:hAnsiTheme="minorHAnsi" w:cs="Arial"/>
          <w:color w:val="000000"/>
          <w:sz w:val="24"/>
          <w:szCs w:val="24"/>
          <w:lang w:bidi="ar-SA"/>
        </w:rPr>
        <w:t xml:space="preserve"> 5</w:t>
      </w:r>
      <w:r w:rsidRPr="006A198B">
        <w:rPr>
          <w:rFonts w:asciiTheme="minorHAnsi" w:eastAsia="Times New Roman" w:hAnsiTheme="minorHAnsi" w:cs="Arial"/>
          <w:color w:val="000000"/>
          <w:sz w:val="24"/>
          <w:szCs w:val="24"/>
          <w:vertAlign w:val="superscript"/>
          <w:lang w:bidi="ar-SA"/>
        </w:rPr>
        <w:t>η</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ΥΠΕ</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και</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τμήμα</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πληροφορικής</w:t>
      </w:r>
      <w:r w:rsidRPr="006A198B">
        <w:rPr>
          <w:rFonts w:asciiTheme="minorHAnsi" w:eastAsia="Times New Roman" w:hAnsiTheme="minorHAnsi" w:cs="Arial"/>
          <w:color w:val="000000"/>
          <w:sz w:val="24"/>
          <w:szCs w:val="24"/>
          <w:lang w:bidi="ar-SA"/>
        </w:rPr>
        <w:t>.</w:t>
      </w:r>
    </w:p>
    <w:p w:rsidR="006A198B" w:rsidRPr="006A198B" w:rsidRDefault="006A198B" w:rsidP="006A198B">
      <w:pPr>
        <w:ind w:right="373"/>
        <w:rPr>
          <w:rFonts w:asciiTheme="minorHAnsi" w:eastAsia="Times New Roman" w:hAnsiTheme="minorHAnsi" w:cs="Arial"/>
          <w:color w:val="000000"/>
          <w:sz w:val="24"/>
          <w:szCs w:val="24"/>
          <w:lang w:bidi="ar-SA"/>
        </w:rPr>
      </w:pPr>
      <w:r w:rsidRPr="006A198B">
        <w:rPr>
          <w:rFonts w:asciiTheme="minorHAnsi" w:eastAsia="Times New Roman" w:hAnsiTheme="minorHAnsi" w:cs="Arial"/>
          <w:color w:val="000000"/>
          <w:sz w:val="24"/>
          <w:szCs w:val="24"/>
          <w:lang w:bidi="ar-SA"/>
        </w:rPr>
        <w:t>4.</w:t>
      </w:r>
      <w:r w:rsidRPr="005859EE">
        <w:rPr>
          <w:rFonts w:asciiTheme="minorHAnsi" w:eastAsia="Times New Roman" w:hAnsiTheme="minorHAnsi" w:cs="Arial"/>
          <w:color w:val="000000"/>
          <w:sz w:val="24"/>
          <w:szCs w:val="24"/>
          <w:lang w:val="en-US" w:bidi="ar-SA"/>
        </w:rPr>
        <w:t>SPHINX</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A</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Universal</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Cyber</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Security</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Toolkit</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for</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Health</w:t>
      </w:r>
      <w:r w:rsidRPr="006A198B">
        <w:rPr>
          <w:rFonts w:asciiTheme="minorHAnsi" w:eastAsia="Times New Roman" w:hAnsiTheme="minorHAnsi" w:cs="Arial"/>
          <w:color w:val="000000"/>
          <w:sz w:val="24"/>
          <w:szCs w:val="24"/>
          <w:lang w:bidi="ar-SA"/>
        </w:rPr>
        <w:t>-</w:t>
      </w:r>
      <w:r w:rsidRPr="005859EE">
        <w:rPr>
          <w:rFonts w:asciiTheme="minorHAnsi" w:eastAsia="Times New Roman" w:hAnsiTheme="minorHAnsi" w:cs="Arial"/>
          <w:color w:val="000000"/>
          <w:sz w:val="24"/>
          <w:szCs w:val="24"/>
          <w:lang w:val="en-US" w:bidi="ar-SA"/>
        </w:rPr>
        <w:t>Care</w:t>
      </w:r>
      <w:r w:rsidRPr="006A198B">
        <w:rPr>
          <w:rFonts w:asciiTheme="minorHAnsi" w:eastAsia="Times New Roman" w:hAnsiTheme="minorHAnsi" w:cs="Arial"/>
          <w:color w:val="000000"/>
          <w:sz w:val="24"/>
          <w:szCs w:val="24"/>
          <w:lang w:bidi="ar-SA"/>
        </w:rPr>
        <w:t xml:space="preserve"> </w:t>
      </w:r>
      <w:r w:rsidRPr="005859EE">
        <w:rPr>
          <w:rFonts w:asciiTheme="minorHAnsi" w:eastAsia="Times New Roman" w:hAnsiTheme="minorHAnsi" w:cs="Arial"/>
          <w:color w:val="000000"/>
          <w:sz w:val="24"/>
          <w:szCs w:val="24"/>
          <w:lang w:val="en-US" w:bidi="ar-SA"/>
        </w:rPr>
        <w:t>Industry</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σε</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συνεργασία</w:t>
      </w:r>
      <w:r w:rsidRPr="006A198B">
        <w:rPr>
          <w:rFonts w:asciiTheme="minorHAnsi" w:eastAsia="Times New Roman" w:hAnsiTheme="minorHAnsi" w:cs="Arial"/>
          <w:color w:val="000000"/>
          <w:sz w:val="24"/>
          <w:szCs w:val="24"/>
          <w:lang w:bidi="ar-SA"/>
        </w:rPr>
        <w:t xml:space="preserve"> 5</w:t>
      </w:r>
      <w:r w:rsidRPr="006A198B">
        <w:rPr>
          <w:rFonts w:asciiTheme="minorHAnsi" w:eastAsia="Times New Roman" w:hAnsiTheme="minorHAnsi" w:cs="Arial"/>
          <w:color w:val="000000"/>
          <w:sz w:val="24"/>
          <w:szCs w:val="24"/>
          <w:vertAlign w:val="superscript"/>
          <w:lang w:bidi="ar-SA"/>
        </w:rPr>
        <w:t>η</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ΥΠΕ</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και</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Καρδιολογική</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κλινική</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τμήμα</w:t>
      </w:r>
      <w:r w:rsidRPr="006A198B">
        <w:rPr>
          <w:rFonts w:asciiTheme="minorHAnsi" w:eastAsia="Times New Roman" w:hAnsiTheme="minorHAnsi" w:cs="Arial"/>
          <w:color w:val="000000"/>
          <w:sz w:val="24"/>
          <w:szCs w:val="24"/>
          <w:lang w:bidi="ar-SA"/>
        </w:rPr>
        <w:t xml:space="preserve"> </w:t>
      </w:r>
      <w:r>
        <w:rPr>
          <w:rFonts w:asciiTheme="minorHAnsi" w:eastAsia="Times New Roman" w:hAnsiTheme="minorHAnsi" w:cs="Arial"/>
          <w:color w:val="000000"/>
          <w:sz w:val="24"/>
          <w:szCs w:val="24"/>
          <w:lang w:bidi="ar-SA"/>
        </w:rPr>
        <w:t>πληροφορικής</w:t>
      </w:r>
      <w:r w:rsidRPr="006A198B">
        <w:rPr>
          <w:rFonts w:asciiTheme="minorHAnsi" w:eastAsia="Times New Roman" w:hAnsiTheme="minorHAnsi" w:cs="Arial"/>
          <w:color w:val="000000"/>
          <w:sz w:val="24"/>
          <w:szCs w:val="24"/>
          <w:lang w:bidi="ar-SA"/>
        </w:rPr>
        <w:t>.</w:t>
      </w:r>
    </w:p>
    <w:p w:rsidR="006A198B" w:rsidRPr="006A198B" w:rsidRDefault="006A198B" w:rsidP="00FB0448">
      <w:pPr>
        <w:ind w:right="373"/>
      </w:pPr>
    </w:p>
    <w:p w:rsidR="000D34C5" w:rsidRPr="006A198B" w:rsidRDefault="000D34C5" w:rsidP="00FB0448">
      <w:pPr>
        <w:ind w:right="373"/>
      </w:pPr>
    </w:p>
    <w:p w:rsidR="000D34C5" w:rsidRPr="006A198B" w:rsidRDefault="000D34C5" w:rsidP="00FB0448">
      <w:pPr>
        <w:ind w:right="373"/>
      </w:pPr>
    </w:p>
    <w:p w:rsidR="001F437A" w:rsidRPr="006A198B" w:rsidRDefault="001F437A" w:rsidP="00FB0448">
      <w:pPr>
        <w:ind w:right="373"/>
      </w:pPr>
    </w:p>
    <w:p w:rsidR="00BA45B2" w:rsidRPr="000D34C5" w:rsidRDefault="002E7BB4" w:rsidP="00FB0448">
      <w:pPr>
        <w:ind w:right="373"/>
        <w:rPr>
          <w:b/>
          <w:i/>
          <w:color w:val="244061" w:themeColor="accent1" w:themeShade="80"/>
          <w:sz w:val="32"/>
          <w:szCs w:val="32"/>
          <w:u w:val="single"/>
        </w:rPr>
      </w:pPr>
      <w:r>
        <w:rPr>
          <w:b/>
          <w:noProof/>
          <w:sz w:val="24"/>
          <w:u w:val="single"/>
          <w:lang w:bidi="ar-SA"/>
        </w:rPr>
        <w:drawing>
          <wp:inline distT="0" distB="0" distL="0" distR="0">
            <wp:extent cx="1346612" cy="1958999"/>
            <wp:effectExtent l="19050" t="0" r="5938" b="0"/>
            <wp:docPr id="449" name="Εικόνα 14" descr="C:\Users\mdramitinos\Desktop\ΤΕΛΙΚΗ ΑΦΙ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ramitinos\Desktop\ΤΕΛΙΚΗ ΑΦΙΣΑ.jpg"/>
                    <pic:cNvPicPr>
                      <a:picLocks noChangeAspect="1" noChangeArrowheads="1"/>
                    </pic:cNvPicPr>
                  </pic:nvPicPr>
                  <pic:blipFill>
                    <a:blip r:embed="rId57" cstate="print"/>
                    <a:srcRect/>
                    <a:stretch>
                      <a:fillRect/>
                    </a:stretch>
                  </pic:blipFill>
                  <pic:spPr bwMode="auto">
                    <a:xfrm>
                      <a:off x="0" y="0"/>
                      <a:ext cx="1344693" cy="1956207"/>
                    </a:xfrm>
                    <a:prstGeom prst="rect">
                      <a:avLst/>
                    </a:prstGeom>
                    <a:noFill/>
                    <a:ln w="9525">
                      <a:noFill/>
                      <a:miter lim="800000"/>
                      <a:headEnd/>
                      <a:tailEnd/>
                    </a:ln>
                  </pic:spPr>
                </pic:pic>
              </a:graphicData>
            </a:graphic>
          </wp:inline>
        </w:drawing>
      </w:r>
      <w:r>
        <w:t xml:space="preserve">          </w:t>
      </w:r>
    </w:p>
    <w:p w:rsidR="003B1969" w:rsidRDefault="003B1969" w:rsidP="00FB0448">
      <w:pPr>
        <w:spacing w:line="249" w:lineRule="exact"/>
        <w:ind w:right="373"/>
        <w:jc w:val="center"/>
      </w:pPr>
    </w:p>
    <w:p w:rsidR="000D34C5" w:rsidRPr="000D34C5" w:rsidRDefault="00EC2973" w:rsidP="000D34C5">
      <w:pPr>
        <w:ind w:right="373"/>
        <w:rPr>
          <w:b/>
          <w:i/>
          <w:color w:val="244061" w:themeColor="accent1" w:themeShade="80"/>
          <w:sz w:val="32"/>
          <w:szCs w:val="32"/>
          <w:u w:val="single"/>
        </w:rPr>
      </w:pPr>
      <w:r w:rsidRPr="000D34C5">
        <w:rPr>
          <w:b/>
          <w:i/>
          <w:color w:val="244061" w:themeColor="accent1" w:themeShade="80"/>
          <w:sz w:val="32"/>
          <w:szCs w:val="32"/>
          <w:u w:val="single"/>
        </w:rPr>
        <w:t>Έκθεση</w:t>
      </w:r>
      <w:r>
        <w:rPr>
          <w:b/>
          <w:i/>
          <w:color w:val="244061" w:themeColor="accent1" w:themeShade="80"/>
          <w:sz w:val="32"/>
          <w:szCs w:val="32"/>
          <w:u w:val="single"/>
        </w:rPr>
        <w:t xml:space="preserve"> ζωγραφικής Ε. </w:t>
      </w:r>
      <w:proofErr w:type="spellStart"/>
      <w:r>
        <w:rPr>
          <w:b/>
          <w:i/>
          <w:color w:val="244061" w:themeColor="accent1" w:themeShade="80"/>
          <w:sz w:val="32"/>
          <w:szCs w:val="32"/>
          <w:u w:val="single"/>
        </w:rPr>
        <w:t>Βαρλάμη</w:t>
      </w:r>
      <w:proofErr w:type="spellEnd"/>
      <w:r>
        <w:rPr>
          <w:b/>
          <w:i/>
          <w:color w:val="244061" w:themeColor="accent1" w:themeShade="80"/>
          <w:sz w:val="32"/>
          <w:szCs w:val="32"/>
          <w:u w:val="single"/>
        </w:rPr>
        <w:t>,</w:t>
      </w:r>
      <w:r w:rsidR="000D34C5" w:rsidRPr="000D34C5">
        <w:rPr>
          <w:b/>
          <w:i/>
          <w:color w:val="244061" w:themeColor="accent1" w:themeShade="80"/>
          <w:sz w:val="32"/>
          <w:szCs w:val="32"/>
          <w:u w:val="single"/>
        </w:rPr>
        <w:t xml:space="preserve"> </w:t>
      </w:r>
      <w:r>
        <w:rPr>
          <w:b/>
          <w:i/>
          <w:color w:val="244061" w:themeColor="accent1" w:themeShade="80"/>
          <w:sz w:val="32"/>
          <w:szCs w:val="32"/>
          <w:u w:val="single"/>
        </w:rPr>
        <w:t>«</w:t>
      </w:r>
      <w:r w:rsidRPr="000D34C5">
        <w:rPr>
          <w:b/>
          <w:i/>
          <w:color w:val="244061" w:themeColor="accent1" w:themeShade="80"/>
          <w:sz w:val="32"/>
          <w:szCs w:val="32"/>
          <w:u w:val="single"/>
        </w:rPr>
        <w:t>Άγιος</w:t>
      </w:r>
      <w:r w:rsidR="000D34C5" w:rsidRPr="000D34C5">
        <w:rPr>
          <w:b/>
          <w:i/>
          <w:color w:val="244061" w:themeColor="accent1" w:themeShade="80"/>
          <w:sz w:val="32"/>
          <w:szCs w:val="32"/>
          <w:u w:val="single"/>
        </w:rPr>
        <w:t xml:space="preserve"> Λουκάς </w:t>
      </w:r>
      <w:r>
        <w:rPr>
          <w:b/>
          <w:i/>
          <w:color w:val="244061" w:themeColor="accent1" w:themeShade="80"/>
          <w:sz w:val="32"/>
          <w:szCs w:val="32"/>
          <w:u w:val="single"/>
        </w:rPr>
        <w:t xml:space="preserve">ο </w:t>
      </w:r>
      <w:r w:rsidR="000D34C5" w:rsidRPr="000D34C5">
        <w:rPr>
          <w:b/>
          <w:i/>
          <w:color w:val="244061" w:themeColor="accent1" w:themeShade="80"/>
          <w:sz w:val="32"/>
          <w:szCs w:val="32"/>
          <w:u w:val="single"/>
        </w:rPr>
        <w:t>Ιατρός</w:t>
      </w:r>
      <w:r>
        <w:rPr>
          <w:b/>
          <w:i/>
          <w:color w:val="244061" w:themeColor="accent1" w:themeShade="80"/>
          <w:sz w:val="32"/>
          <w:szCs w:val="32"/>
          <w:u w:val="single"/>
        </w:rPr>
        <w:t>»</w:t>
      </w:r>
      <w:r w:rsidR="000D34C5" w:rsidRPr="000D34C5">
        <w:rPr>
          <w:b/>
          <w:i/>
          <w:color w:val="244061" w:themeColor="accent1" w:themeShade="80"/>
          <w:sz w:val="32"/>
          <w:szCs w:val="32"/>
          <w:u w:val="single"/>
        </w:rPr>
        <w:t xml:space="preserve"> 10</w:t>
      </w:r>
      <w:r w:rsidR="000D34C5" w:rsidRPr="000D34C5">
        <w:rPr>
          <w:b/>
          <w:i/>
          <w:color w:val="244061" w:themeColor="accent1" w:themeShade="80"/>
          <w:sz w:val="32"/>
          <w:szCs w:val="32"/>
          <w:u w:val="single"/>
          <w:vertAlign w:val="superscript"/>
        </w:rPr>
        <w:t>ος</w:t>
      </w:r>
      <w:r w:rsidR="000D34C5">
        <w:rPr>
          <w:b/>
          <w:i/>
          <w:color w:val="244061" w:themeColor="accent1" w:themeShade="80"/>
          <w:sz w:val="32"/>
          <w:szCs w:val="32"/>
          <w:u w:val="single"/>
        </w:rPr>
        <w:t xml:space="preserve"> /2</w:t>
      </w:r>
      <w:r w:rsidR="000D34C5" w:rsidRPr="000D34C5">
        <w:rPr>
          <w:b/>
          <w:i/>
          <w:color w:val="244061" w:themeColor="accent1" w:themeShade="80"/>
          <w:sz w:val="32"/>
          <w:szCs w:val="32"/>
          <w:u w:val="single"/>
        </w:rPr>
        <w:t>018</w:t>
      </w:r>
    </w:p>
    <w:p w:rsidR="000D34C5" w:rsidRDefault="000D34C5" w:rsidP="00FB0448">
      <w:pPr>
        <w:spacing w:line="249" w:lineRule="exact"/>
        <w:ind w:right="373"/>
        <w:jc w:val="center"/>
        <w:sectPr w:rsidR="000D34C5" w:rsidSect="007E4ADC">
          <w:footerReference w:type="default" r:id="rId58"/>
          <w:pgSz w:w="11910" w:h="16840"/>
          <w:pgMar w:top="737" w:right="737" w:bottom="737" w:left="737" w:header="0" w:footer="743" w:gutter="0"/>
          <w:cols w:space="720"/>
        </w:sectPr>
      </w:pPr>
    </w:p>
    <w:p w:rsidR="003B1969" w:rsidRDefault="003B1969" w:rsidP="00FB0448">
      <w:pPr>
        <w:pStyle w:val="a3"/>
        <w:ind w:right="373"/>
      </w:pPr>
      <w:bookmarkStart w:id="9" w:name="_bookmark17"/>
      <w:bookmarkStart w:id="10" w:name="_bookmark24"/>
      <w:bookmarkStart w:id="11" w:name="_bookmark25"/>
      <w:bookmarkStart w:id="12" w:name="_bookmark27"/>
      <w:bookmarkStart w:id="13" w:name="_bookmark28"/>
      <w:bookmarkStart w:id="14" w:name="_bookmark29"/>
      <w:bookmarkStart w:id="15" w:name="_bookmark30"/>
      <w:bookmarkStart w:id="16" w:name="_bookmark31"/>
      <w:bookmarkEnd w:id="9"/>
      <w:bookmarkEnd w:id="10"/>
      <w:bookmarkEnd w:id="11"/>
      <w:bookmarkEnd w:id="12"/>
      <w:bookmarkEnd w:id="13"/>
      <w:bookmarkEnd w:id="14"/>
      <w:bookmarkEnd w:id="15"/>
      <w:bookmarkEnd w:id="16"/>
    </w:p>
    <w:p w:rsidR="003B1969" w:rsidRDefault="003B1969" w:rsidP="00FB0448">
      <w:pPr>
        <w:spacing w:line="276" w:lineRule="auto"/>
        <w:ind w:right="373"/>
        <w:jc w:val="both"/>
      </w:pPr>
      <w:bookmarkStart w:id="17" w:name="_bookmark37"/>
      <w:bookmarkStart w:id="18" w:name="_bookmark39"/>
      <w:bookmarkStart w:id="19" w:name="_bookmark47"/>
      <w:bookmarkStart w:id="20" w:name="_bookmark51"/>
      <w:bookmarkStart w:id="21" w:name="_bookmark53"/>
      <w:bookmarkEnd w:id="17"/>
      <w:bookmarkEnd w:id="18"/>
      <w:bookmarkEnd w:id="19"/>
      <w:bookmarkEnd w:id="20"/>
      <w:bookmarkEnd w:id="21"/>
    </w:p>
    <w:p w:rsidR="003B1969" w:rsidRPr="003B6CDB" w:rsidRDefault="00DF2307" w:rsidP="003B6CDB">
      <w:pPr>
        <w:ind w:right="373"/>
        <w:rPr>
          <w:b/>
          <w:i/>
          <w:color w:val="244061" w:themeColor="accent1" w:themeShade="80"/>
          <w:sz w:val="32"/>
          <w:szCs w:val="32"/>
          <w:u w:val="single"/>
        </w:rPr>
      </w:pPr>
      <w:bookmarkStart w:id="22" w:name="_bookmark56"/>
      <w:bookmarkEnd w:id="22"/>
      <w:r w:rsidRPr="003B6CDB">
        <w:rPr>
          <w:b/>
          <w:i/>
          <w:color w:val="244061" w:themeColor="accent1" w:themeShade="80"/>
          <w:sz w:val="32"/>
          <w:szCs w:val="32"/>
          <w:u w:val="single"/>
        </w:rPr>
        <w:t>Ανάπτυξη νέων δράσεων υποστήριξης  υπηρεσιών</w:t>
      </w:r>
      <w:r w:rsidR="00172A1A" w:rsidRPr="003B6CDB">
        <w:rPr>
          <w:b/>
          <w:i/>
          <w:color w:val="244061" w:themeColor="accent1" w:themeShade="80"/>
          <w:sz w:val="32"/>
          <w:szCs w:val="32"/>
          <w:u w:val="single"/>
        </w:rPr>
        <w:t>.</w:t>
      </w:r>
    </w:p>
    <w:p w:rsidR="00172A1A" w:rsidRDefault="00893514" w:rsidP="00FB0448">
      <w:pPr>
        <w:pStyle w:val="110"/>
        <w:spacing w:line="276" w:lineRule="auto"/>
        <w:ind w:left="0" w:right="373"/>
      </w:pPr>
      <w:r>
        <w:rPr>
          <w:noProof/>
          <w:lang w:bidi="ar-SA"/>
        </w:rPr>
        <w:drawing>
          <wp:inline distT="0" distB="0" distL="0" distR="0">
            <wp:extent cx="2009775" cy="1205865"/>
            <wp:effectExtent l="19050" t="0" r="9525" b="0"/>
            <wp:docPr id="19" name="Εικόνα 11" descr="ÎÏÎ¿ÏÎ­Î»ÎµÏÎ¼Î± ÎµÎ¹ÎºÏÎ½Î±Ï Î³Î¹Î± ÏÏÎ¿Î´Î¿Î¼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ÎÏÎ¿ÏÎ­Î»ÎµÏÎ¼Î± ÎµÎ¹ÎºÏÎ½Î±Ï Î³Î¹Î± ÏÏÎ¿Î´Î¿Î¼ÎµÏ"/>
                    <pic:cNvPicPr>
                      <a:picLocks noChangeAspect="1" noChangeArrowheads="1"/>
                    </pic:cNvPicPr>
                  </pic:nvPicPr>
                  <pic:blipFill>
                    <a:blip r:embed="rId59" cstate="print"/>
                    <a:srcRect/>
                    <a:stretch>
                      <a:fillRect/>
                    </a:stretch>
                  </pic:blipFill>
                  <pic:spPr bwMode="auto">
                    <a:xfrm>
                      <a:off x="0" y="0"/>
                      <a:ext cx="2009775" cy="1205865"/>
                    </a:xfrm>
                    <a:prstGeom prst="rect">
                      <a:avLst/>
                    </a:prstGeom>
                    <a:noFill/>
                    <a:ln w="9525">
                      <a:noFill/>
                      <a:miter lim="800000"/>
                      <a:headEnd/>
                      <a:tailEnd/>
                    </a:ln>
                  </pic:spPr>
                </pic:pic>
              </a:graphicData>
            </a:graphic>
          </wp:inline>
        </w:drawing>
      </w:r>
    </w:p>
    <w:p w:rsidR="0002457E" w:rsidRDefault="0002457E" w:rsidP="00FB0448">
      <w:pPr>
        <w:pStyle w:val="a3"/>
        <w:spacing w:line="292" w:lineRule="exact"/>
        <w:ind w:right="373"/>
        <w:jc w:val="both"/>
        <w:rPr>
          <w:b/>
          <w:u w:val="single"/>
          <w:lang w:val="en-US"/>
        </w:rPr>
      </w:pPr>
      <w:bookmarkStart w:id="23" w:name="_bookmark58"/>
      <w:bookmarkStart w:id="24" w:name="_bookmark59"/>
      <w:bookmarkEnd w:id="23"/>
      <w:bookmarkEnd w:id="24"/>
    </w:p>
    <w:p w:rsidR="00772D46" w:rsidRPr="00772D46" w:rsidRDefault="00772D46" w:rsidP="00FB0448">
      <w:pPr>
        <w:pStyle w:val="a3"/>
        <w:spacing w:line="292" w:lineRule="exact"/>
        <w:ind w:right="373"/>
        <w:jc w:val="both"/>
        <w:rPr>
          <w:b/>
          <w:u w:val="single"/>
          <w:lang w:val="en-US"/>
        </w:rPr>
      </w:pPr>
    </w:p>
    <w:p w:rsidR="0002457E" w:rsidRPr="00EA7D97" w:rsidRDefault="0002457E" w:rsidP="009A3AFC">
      <w:pPr>
        <w:pStyle w:val="210"/>
        <w:spacing w:before="151"/>
        <w:ind w:left="567"/>
        <w:rPr>
          <w:color w:val="244061" w:themeColor="accent1" w:themeShade="80"/>
        </w:rPr>
      </w:pPr>
      <w:proofErr w:type="spellStart"/>
      <w:r w:rsidRPr="00EA7D97">
        <w:rPr>
          <w:color w:val="244061" w:themeColor="accent1" w:themeShade="80"/>
        </w:rPr>
        <w:t>Επικαιροποιημένη</w:t>
      </w:r>
      <w:proofErr w:type="spellEnd"/>
      <w:r w:rsidRPr="00EA7D97">
        <w:rPr>
          <w:color w:val="244061" w:themeColor="accent1" w:themeShade="80"/>
        </w:rPr>
        <w:t xml:space="preserve"> ιστοσελίδα νοσοκομείου</w:t>
      </w:r>
    </w:p>
    <w:p w:rsidR="0002457E" w:rsidRPr="006A198B" w:rsidRDefault="0002457E" w:rsidP="009A3AFC">
      <w:pPr>
        <w:pStyle w:val="a3"/>
        <w:spacing w:before="45" w:line="276" w:lineRule="auto"/>
        <w:ind w:left="567"/>
        <w:jc w:val="both"/>
      </w:pPr>
      <w:r>
        <w:t>Αποτέλεσμα ομαδικής εργασίας του τμήματος Βιοιατρικής, Πληροφορικής και της Διοίκησης. Η ιστοσελίδα αντικατοπτρίζοντας την ιστορία και το όραμα του Νοσοκομείου μας, φιλοδοξεί να αποτελέσει ένα ζωντανό κύτταρο ενημέρωσης και πληροφόρησης για τους ασθενείς, τους επισκέπτες και τους εργαζόμενους του νοσοκομείου μας. Επίσης, πέρα από την ενημέρωση, εμπλουτίζεται διαρκώς με νέες υπηρεσίες για πολίτες και εργαζόμενους</w:t>
      </w:r>
    </w:p>
    <w:p w:rsidR="00772D46" w:rsidRPr="006A198B" w:rsidRDefault="00772D46" w:rsidP="009A3AFC">
      <w:pPr>
        <w:pStyle w:val="a3"/>
        <w:spacing w:before="45" w:line="276" w:lineRule="auto"/>
        <w:ind w:left="567"/>
        <w:jc w:val="both"/>
      </w:pPr>
    </w:p>
    <w:p w:rsidR="0002457E" w:rsidRPr="00EA7D97" w:rsidRDefault="0002457E" w:rsidP="00EA7D97">
      <w:pPr>
        <w:pStyle w:val="210"/>
        <w:spacing w:before="151"/>
        <w:ind w:left="567"/>
        <w:rPr>
          <w:color w:val="244061" w:themeColor="accent1" w:themeShade="80"/>
        </w:rPr>
      </w:pPr>
      <w:r w:rsidRPr="00EA7D97">
        <w:rPr>
          <w:color w:val="244061" w:themeColor="accent1" w:themeShade="80"/>
        </w:rPr>
        <w:t>Ανάπτυξη νέων τεχνολογιών και διαδικασιών στο τμήμα γραμματείας.</w:t>
      </w:r>
    </w:p>
    <w:p w:rsidR="0002457E" w:rsidRDefault="0002457E" w:rsidP="009A3AFC">
      <w:pPr>
        <w:pStyle w:val="a3"/>
        <w:spacing w:before="52" w:line="276" w:lineRule="auto"/>
        <w:ind w:left="567"/>
        <w:jc w:val="both"/>
      </w:pPr>
      <w:r>
        <w:t>Στο διάστημα του προηγούμενου έτους αναπτύχθηκε το τμήμα της</w:t>
      </w:r>
    </w:p>
    <w:p w:rsidR="0002457E" w:rsidRPr="006A198B" w:rsidRDefault="0002457E" w:rsidP="009A3AFC">
      <w:pPr>
        <w:pStyle w:val="a3"/>
        <w:spacing w:before="52" w:line="276" w:lineRule="auto"/>
        <w:ind w:left="567"/>
      </w:pPr>
      <w:r>
        <w:t>Γραμματείας σύστημα ηλεκτρονικής διαχείρισης εγγράφων (δαπάνη 20.000€)</w:t>
      </w:r>
    </w:p>
    <w:p w:rsidR="00772D46" w:rsidRPr="006A198B" w:rsidRDefault="00772D46" w:rsidP="009A3AFC">
      <w:pPr>
        <w:pStyle w:val="a3"/>
        <w:spacing w:before="52" w:line="276" w:lineRule="auto"/>
        <w:ind w:left="567"/>
      </w:pPr>
    </w:p>
    <w:p w:rsidR="0002457E" w:rsidRDefault="0002457E" w:rsidP="00EA7D97">
      <w:pPr>
        <w:pStyle w:val="210"/>
        <w:spacing w:before="151"/>
        <w:ind w:left="567"/>
      </w:pPr>
      <w:r>
        <w:rPr>
          <w:rFonts w:ascii="Times New Roman" w:hAnsi="Times New Roman"/>
          <w:b w:val="0"/>
          <w:spacing w:val="-60"/>
        </w:rPr>
        <w:t xml:space="preserve"> </w:t>
      </w:r>
      <w:r>
        <w:rPr>
          <w:rFonts w:ascii="Times New Roman" w:hAnsi="Times New Roman"/>
          <w:b w:val="0"/>
          <w:spacing w:val="-60"/>
          <w:u w:val="thick"/>
        </w:rPr>
        <w:t xml:space="preserve"> </w:t>
      </w:r>
      <w:r w:rsidRPr="00EA7D97">
        <w:rPr>
          <w:color w:val="244061" w:themeColor="accent1" w:themeShade="80"/>
        </w:rPr>
        <w:t xml:space="preserve">Φωτισμός  </w:t>
      </w:r>
    </w:p>
    <w:p w:rsidR="0002457E" w:rsidRPr="006A198B" w:rsidRDefault="0002457E" w:rsidP="009A3AFC">
      <w:pPr>
        <w:pStyle w:val="a3"/>
        <w:spacing w:before="52" w:line="276" w:lineRule="auto"/>
        <w:ind w:left="567"/>
        <w:jc w:val="both"/>
      </w:pPr>
      <w:r>
        <w:t xml:space="preserve">Στα πλαίσια της εξοικονόμησης ενέργειας αντικαταστάθηκε μεγάλος αριθμός λαμπτήρων κυρίως από κοινόχρηστους χώρους με λαμπτήρες τεχνολογίας </w:t>
      </w:r>
      <w:r>
        <w:rPr>
          <w:lang w:val="en-US"/>
        </w:rPr>
        <w:t>LED</w:t>
      </w:r>
      <w:r>
        <w:t xml:space="preserve"> (επένδυση 10.000€).</w:t>
      </w:r>
    </w:p>
    <w:p w:rsidR="00772D46" w:rsidRPr="006A198B" w:rsidRDefault="00772D46" w:rsidP="009A3AFC">
      <w:pPr>
        <w:pStyle w:val="a3"/>
        <w:spacing w:before="52" w:line="276" w:lineRule="auto"/>
        <w:ind w:left="567"/>
        <w:jc w:val="both"/>
      </w:pPr>
    </w:p>
    <w:p w:rsidR="0002457E" w:rsidRPr="00EA7D97" w:rsidRDefault="0002457E" w:rsidP="00EA7D97">
      <w:pPr>
        <w:pStyle w:val="210"/>
        <w:spacing w:before="151"/>
        <w:ind w:left="567"/>
        <w:rPr>
          <w:color w:val="244061" w:themeColor="accent1" w:themeShade="80"/>
        </w:rPr>
      </w:pPr>
      <w:r w:rsidRPr="00EA7D97">
        <w:rPr>
          <w:color w:val="244061" w:themeColor="accent1" w:themeShade="80"/>
        </w:rPr>
        <w:t xml:space="preserve">Διαχείριση  χώρων στάθμευσης (ΠΑΡΚΙΝΓΚ) </w:t>
      </w:r>
    </w:p>
    <w:p w:rsidR="0002457E" w:rsidRPr="006A198B" w:rsidRDefault="0002457E" w:rsidP="009A3AFC">
      <w:pPr>
        <w:pStyle w:val="a3"/>
        <w:spacing w:before="52" w:line="276" w:lineRule="auto"/>
        <w:ind w:left="567"/>
        <w:jc w:val="both"/>
      </w:pPr>
      <w:r>
        <w:t xml:space="preserve">Επικαιροποίση καρτών δικαιούχων χώρων στάθμευσης για τον έλεγχο της ασφάλειας και της διαθεσιμότητας των θέσεων στάθμευσης. </w:t>
      </w:r>
    </w:p>
    <w:p w:rsidR="00772D46" w:rsidRPr="006A198B" w:rsidRDefault="00772D46" w:rsidP="009A3AFC">
      <w:pPr>
        <w:pStyle w:val="a3"/>
        <w:spacing w:before="52" w:line="276" w:lineRule="auto"/>
        <w:ind w:left="567"/>
        <w:jc w:val="both"/>
      </w:pPr>
    </w:p>
    <w:p w:rsidR="0002457E" w:rsidRPr="00EA7D97" w:rsidRDefault="0002457E" w:rsidP="00EA7D97">
      <w:pPr>
        <w:pStyle w:val="210"/>
        <w:spacing w:before="151"/>
        <w:ind w:left="567"/>
        <w:rPr>
          <w:color w:val="244061" w:themeColor="accent1" w:themeShade="80"/>
        </w:rPr>
      </w:pPr>
      <w:r w:rsidRPr="00EA7D97">
        <w:rPr>
          <w:color w:val="244061" w:themeColor="accent1" w:themeShade="80"/>
        </w:rPr>
        <w:t>Σύστημα ελέγχου επισκεπτηρίου με κάρτα συνοδού</w:t>
      </w:r>
    </w:p>
    <w:p w:rsidR="0002457E" w:rsidRPr="006A198B" w:rsidRDefault="0002457E" w:rsidP="009A3AFC">
      <w:pPr>
        <w:pStyle w:val="a3"/>
        <w:spacing w:before="51" w:line="276" w:lineRule="auto"/>
        <w:ind w:left="567"/>
        <w:jc w:val="both"/>
      </w:pPr>
      <w:r>
        <w:t>Για τον έλεγχο του επισκεπτηρίου στο Νοσοκομείο σχεδιάστηκε και διανεμήθηκε κάρτα συνοδού, που διατίθεται με την συνεργασία των προϊσταμένων των τμημάτων ώστε να μην διαταράσσεται η λειτουργία του νοσοκομείου.</w:t>
      </w:r>
    </w:p>
    <w:p w:rsidR="00772D46" w:rsidRPr="006A198B" w:rsidRDefault="00772D46" w:rsidP="009A3AFC">
      <w:pPr>
        <w:pStyle w:val="a3"/>
        <w:spacing w:before="51" w:line="276" w:lineRule="auto"/>
        <w:ind w:left="567"/>
        <w:jc w:val="both"/>
      </w:pPr>
    </w:p>
    <w:p w:rsidR="0002457E" w:rsidRPr="00EA7D97" w:rsidRDefault="0002457E" w:rsidP="00EA7D97">
      <w:pPr>
        <w:pStyle w:val="210"/>
        <w:spacing w:before="151"/>
        <w:ind w:left="567"/>
        <w:rPr>
          <w:color w:val="244061" w:themeColor="accent1" w:themeShade="80"/>
        </w:rPr>
      </w:pPr>
      <w:r w:rsidRPr="00EA7D97">
        <w:rPr>
          <w:color w:val="244061" w:themeColor="accent1" w:themeShade="80"/>
        </w:rPr>
        <w:t>Διαμόρφωση χώρου στάθμευσης ποδηλάτων</w:t>
      </w:r>
    </w:p>
    <w:p w:rsidR="0002457E" w:rsidRDefault="0002457E" w:rsidP="009A3AFC">
      <w:pPr>
        <w:pStyle w:val="a3"/>
        <w:spacing w:before="52" w:line="276" w:lineRule="auto"/>
        <w:ind w:left="567"/>
        <w:jc w:val="both"/>
      </w:pPr>
      <w:r>
        <w:t>Αριστερά του θυρωρείου διαμορφώθηκε χώρος όπου τοποθετήθηκε ειδική μεταλλική κατασκευή όπου μπορούν με ασφάλεια να σταθμεύσουν ποδήλατα.</w:t>
      </w:r>
    </w:p>
    <w:p w:rsidR="0002457E" w:rsidRDefault="0002457E" w:rsidP="0002457E">
      <w:pPr>
        <w:pStyle w:val="a3"/>
        <w:spacing w:before="52" w:line="276" w:lineRule="auto"/>
        <w:ind w:left="1320" w:right="2404"/>
        <w:jc w:val="both"/>
      </w:pPr>
    </w:p>
    <w:p w:rsidR="00EA7D97" w:rsidRDefault="00EA7D97">
      <w:pPr>
        <w:rPr>
          <w:sz w:val="24"/>
          <w:szCs w:val="24"/>
        </w:rPr>
      </w:pPr>
      <w:r>
        <w:br w:type="page"/>
      </w:r>
    </w:p>
    <w:p w:rsidR="0002457E" w:rsidRDefault="0002457E" w:rsidP="0002457E">
      <w:pPr>
        <w:pStyle w:val="a3"/>
        <w:spacing w:before="52" w:line="276" w:lineRule="auto"/>
        <w:ind w:left="1320" w:right="2404"/>
        <w:jc w:val="both"/>
      </w:pPr>
    </w:p>
    <w:p w:rsidR="0002457E" w:rsidRDefault="0002457E" w:rsidP="00FB0448">
      <w:pPr>
        <w:pStyle w:val="a3"/>
        <w:spacing w:line="292" w:lineRule="exact"/>
        <w:ind w:right="373"/>
        <w:jc w:val="both"/>
        <w:rPr>
          <w:b/>
          <w:u w:val="single"/>
        </w:rPr>
      </w:pPr>
    </w:p>
    <w:p w:rsidR="008B1295" w:rsidRDefault="002E7BB4" w:rsidP="008B1295">
      <w:pPr>
        <w:spacing w:line="276" w:lineRule="auto"/>
        <w:ind w:right="373"/>
        <w:jc w:val="both"/>
        <w:rPr>
          <w:b/>
          <w:sz w:val="24"/>
          <w:u w:val="single"/>
        </w:rPr>
      </w:pPr>
      <w:r w:rsidRPr="002E7BB4">
        <w:rPr>
          <w:noProof/>
          <w:lang w:bidi="ar-SA"/>
        </w:rPr>
        <w:drawing>
          <wp:inline distT="0" distB="0" distL="0" distR="0">
            <wp:extent cx="2084120" cy="1827872"/>
            <wp:effectExtent l="19050" t="0" r="0" b="0"/>
            <wp:docPr id="450" name="Εικόνα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8F310C-4E4F-4E03-B60C-DB722BC9CD8A}"/>
                </a:ext>
              </a:extLst>
            </wp:docPr>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8F310C-4E4F-4E03-B60C-DB722BC9CD8A}"/>
                        </a:ext>
                      </a:extLst>
                    </pic:cNvPr>
                    <pic:cNvPicPr>
                      <a:picLocks noChangeAspect="1"/>
                    </pic:cNvPicPr>
                  </pic:nvPicPr>
                  <pic:blipFill>
                    <a:blip r:embed="rId6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084590" cy="1828284"/>
                    </a:xfrm>
                    <a:prstGeom prst="rect">
                      <a:avLst/>
                    </a:prstGeom>
                  </pic:spPr>
                </pic:pic>
              </a:graphicData>
            </a:graphic>
          </wp:inline>
        </w:drawing>
      </w:r>
      <w:bookmarkStart w:id="25" w:name="_bookmark61"/>
      <w:bookmarkStart w:id="26" w:name="_bookmark63"/>
      <w:bookmarkEnd w:id="25"/>
      <w:bookmarkEnd w:id="26"/>
      <w:r w:rsidR="00DF2307">
        <w:rPr>
          <w:rFonts w:ascii="Times New Roman" w:hAnsi="Times New Roman"/>
          <w:b/>
          <w:spacing w:val="-60"/>
        </w:rPr>
        <w:t xml:space="preserve"> </w:t>
      </w:r>
      <w:r w:rsidR="00DF2307" w:rsidRPr="001A5A7C">
        <w:rPr>
          <w:b/>
          <w:sz w:val="24"/>
        </w:rPr>
        <w:t>ΕΓΚΡΙΣΗ ΠΙΣΤΩΣΗΣ ΓΙΑ ΤΗΝ ΑΝΑΔΕΙΞΗ ΣΥΜΒΟΥΛΟΥ ΕΡΓΩΝ ΕΝΕΡΓΕΙΑΚΗΣ</w:t>
      </w:r>
      <w:r w:rsidR="008B1295">
        <w:rPr>
          <w:b/>
          <w:sz w:val="24"/>
        </w:rPr>
        <w:t xml:space="preserve"> </w:t>
      </w:r>
      <w:r w:rsidR="00DF2307">
        <w:rPr>
          <w:rFonts w:ascii="Times New Roman" w:hAnsi="Times New Roman"/>
          <w:spacing w:val="-60"/>
          <w:sz w:val="24"/>
          <w:u w:val="single"/>
        </w:rPr>
        <w:t xml:space="preserve"> </w:t>
      </w:r>
      <w:r w:rsidR="00DF2307">
        <w:rPr>
          <w:b/>
          <w:sz w:val="24"/>
          <w:u w:val="single"/>
        </w:rPr>
        <w:t>ΑΝΑΒΑΘΜΙΣΗΣ ΝΟΣΟΚΟΜΕΙΟΥ</w:t>
      </w:r>
      <w:r w:rsidR="001A5A7C">
        <w:rPr>
          <w:b/>
          <w:sz w:val="24"/>
          <w:u w:val="single"/>
        </w:rPr>
        <w:t xml:space="preserve">   </w:t>
      </w:r>
    </w:p>
    <w:p w:rsidR="008B1295" w:rsidRPr="00AF2D28" w:rsidRDefault="008B1295" w:rsidP="00EA7D97">
      <w:pPr>
        <w:pStyle w:val="Default"/>
        <w:ind w:right="-196"/>
        <w:jc w:val="both"/>
        <w:rPr>
          <w:rFonts w:asciiTheme="minorHAnsi" w:hAnsiTheme="minorHAnsi"/>
        </w:rPr>
      </w:pPr>
      <w:r>
        <w:rPr>
          <w:rFonts w:asciiTheme="minorHAnsi" w:hAnsiTheme="minorHAnsi"/>
        </w:rPr>
        <w:t>Χ</w:t>
      </w:r>
      <w:r w:rsidRPr="00AF2D28">
        <w:rPr>
          <w:rFonts w:asciiTheme="minorHAnsi" w:hAnsiTheme="minorHAnsi"/>
        </w:rPr>
        <w:t xml:space="preserve">ρηματοδότηση του έργου με τίτλο: «ΕΝΕΡΓΕΙΑΚΗ ΑΝΑΒΑΘΜΙΣΗ ΔΗΜΟΣΙΩΝ ΚΤΙΡΙΩΝ - ΠΑΡΑΓΩΓΗ ΕΝΕΡΓΕΙΑΣ ΑΠΟ ΜΟΝΑΔΕΣ ΣΗΘΥΑ ‘Η ΜΕ ΧΡΗΣΗ ΑΠΕ», </w:t>
      </w:r>
      <w:r w:rsidR="00EA7D97">
        <w:rPr>
          <w:rFonts w:asciiTheme="minorHAnsi" w:hAnsiTheme="minorHAnsi"/>
        </w:rPr>
        <w:t xml:space="preserve"> </w:t>
      </w:r>
      <w:r w:rsidRPr="00AF2D28">
        <w:rPr>
          <w:rFonts w:asciiTheme="minorHAnsi" w:hAnsiTheme="minorHAnsi"/>
        </w:rPr>
        <w:t xml:space="preserve">προϋπολογιζόμενης δαπάνης </w:t>
      </w:r>
      <w:r w:rsidRPr="008B1295">
        <w:rPr>
          <w:rFonts w:asciiTheme="minorHAnsi" w:hAnsiTheme="minorHAnsi"/>
          <w:b/>
          <w:sz w:val="28"/>
          <w:szCs w:val="28"/>
        </w:rPr>
        <w:t>1.956.720,00</w:t>
      </w:r>
      <w:r w:rsidRPr="00AF2D28">
        <w:rPr>
          <w:rFonts w:asciiTheme="minorHAnsi" w:hAnsiTheme="minorHAnsi"/>
        </w:rPr>
        <w:t xml:space="preserve"> με ΦΠΑ, ως κάτωθι: </w:t>
      </w:r>
    </w:p>
    <w:p w:rsidR="008B1295" w:rsidRPr="00AF2D28" w:rsidRDefault="008B1295" w:rsidP="008B1295">
      <w:pPr>
        <w:pStyle w:val="Default"/>
        <w:ind w:right="-196"/>
        <w:rPr>
          <w:rFonts w:asciiTheme="minorHAnsi" w:hAnsiTheme="minorHAnsi"/>
        </w:rPr>
      </w:pPr>
    </w:p>
    <w:p w:rsidR="008B1295" w:rsidRPr="00AF2D28" w:rsidRDefault="008B1295" w:rsidP="008B1295">
      <w:pPr>
        <w:pStyle w:val="Default"/>
        <w:ind w:right="-196"/>
        <w:rPr>
          <w:rFonts w:asciiTheme="minorHAnsi" w:hAnsiTheme="minorHAnsi"/>
        </w:rPr>
      </w:pPr>
      <w:r w:rsidRPr="00AF2D28">
        <w:rPr>
          <w:rFonts w:asciiTheme="minorHAnsi" w:hAnsiTheme="minorHAnsi"/>
        </w:rPr>
        <w:t>Ε</w:t>
      </w:r>
      <w:r>
        <w:rPr>
          <w:rFonts w:asciiTheme="minorHAnsi" w:hAnsiTheme="minorHAnsi"/>
        </w:rPr>
        <w:t xml:space="preserve">γκατάσταση </w:t>
      </w:r>
      <w:r w:rsidRPr="00AF2D28">
        <w:rPr>
          <w:rFonts w:asciiTheme="minorHAnsi" w:hAnsiTheme="minorHAnsi"/>
        </w:rPr>
        <w:t>Σ</w:t>
      </w:r>
      <w:r>
        <w:rPr>
          <w:rFonts w:asciiTheme="minorHAnsi" w:hAnsiTheme="minorHAnsi"/>
        </w:rPr>
        <w:t>ταθμού</w:t>
      </w:r>
      <w:r w:rsidRPr="00AF2D28">
        <w:rPr>
          <w:rFonts w:asciiTheme="minorHAnsi" w:hAnsiTheme="minorHAnsi"/>
        </w:rPr>
        <w:t xml:space="preserve"> Σ</w:t>
      </w:r>
      <w:r>
        <w:rPr>
          <w:rFonts w:asciiTheme="minorHAnsi" w:hAnsiTheme="minorHAnsi"/>
        </w:rPr>
        <w:t>υμπαραγωγής</w:t>
      </w:r>
      <w:r w:rsidRPr="00AF2D28">
        <w:rPr>
          <w:rFonts w:asciiTheme="minorHAnsi" w:hAnsiTheme="minorHAnsi"/>
        </w:rPr>
        <w:t xml:space="preserve"> Η</w:t>
      </w:r>
      <w:r>
        <w:rPr>
          <w:rFonts w:asciiTheme="minorHAnsi" w:hAnsiTheme="minorHAnsi"/>
        </w:rPr>
        <w:t>λεκτρισμού και Θερμότητας</w:t>
      </w:r>
      <w:r w:rsidRPr="00AF2D28">
        <w:rPr>
          <w:rFonts w:asciiTheme="minorHAnsi" w:hAnsiTheme="minorHAnsi"/>
        </w:rPr>
        <w:t xml:space="preserve"> Υ</w:t>
      </w:r>
      <w:r>
        <w:rPr>
          <w:rFonts w:asciiTheme="minorHAnsi" w:hAnsiTheme="minorHAnsi"/>
        </w:rPr>
        <w:t>ψηλής</w:t>
      </w:r>
      <w:r w:rsidRPr="00AF2D28">
        <w:rPr>
          <w:rFonts w:asciiTheme="minorHAnsi" w:hAnsiTheme="minorHAnsi"/>
        </w:rPr>
        <w:t xml:space="preserve"> Α</w:t>
      </w:r>
      <w:r>
        <w:rPr>
          <w:rFonts w:asciiTheme="minorHAnsi" w:hAnsiTheme="minorHAnsi"/>
        </w:rPr>
        <w:t>ποδοτικότητας</w:t>
      </w:r>
      <w:r w:rsidRPr="00AF2D28">
        <w:rPr>
          <w:rFonts w:asciiTheme="minorHAnsi" w:hAnsiTheme="minorHAnsi"/>
        </w:rPr>
        <w:t xml:space="preserve"> (ΣΗΘΥΑ) </w:t>
      </w:r>
      <w:r>
        <w:rPr>
          <w:rFonts w:asciiTheme="minorHAnsi" w:hAnsiTheme="minorHAnsi"/>
        </w:rPr>
        <w:t xml:space="preserve">σε συνδυασμό με συστήματα ψύξης με χρήση φυσικού αερίου, αντικατάσταση στοιχείων </w:t>
      </w:r>
      <w:r w:rsidRPr="00AF2D28">
        <w:rPr>
          <w:rFonts w:asciiTheme="minorHAnsi" w:hAnsiTheme="minorHAnsi"/>
        </w:rPr>
        <w:t xml:space="preserve"> </w:t>
      </w:r>
      <w:r>
        <w:rPr>
          <w:rFonts w:asciiTheme="minorHAnsi" w:hAnsiTheme="minorHAnsi"/>
        </w:rPr>
        <w:t xml:space="preserve">στο λεβητοστάσιο  και άλλες ηλεκτρομηχανολογικές εγκαταστάσεις </w:t>
      </w:r>
      <w:r w:rsidRPr="00AF2D28">
        <w:rPr>
          <w:rFonts w:asciiTheme="minorHAnsi" w:hAnsiTheme="minorHAnsi"/>
        </w:rPr>
        <w:t>1.543.800,00 €</w:t>
      </w:r>
    </w:p>
    <w:p w:rsidR="008B1295" w:rsidRPr="00AF2D28" w:rsidRDefault="008B1295" w:rsidP="008B1295">
      <w:pPr>
        <w:pStyle w:val="Default"/>
        <w:ind w:right="-196"/>
        <w:rPr>
          <w:rFonts w:asciiTheme="minorHAnsi" w:hAnsiTheme="minorHAnsi"/>
        </w:rPr>
      </w:pPr>
    </w:p>
    <w:p w:rsidR="008B1295" w:rsidRPr="00AF2D28" w:rsidRDefault="008B1295" w:rsidP="008B1295">
      <w:pPr>
        <w:pStyle w:val="Default"/>
        <w:ind w:right="-196"/>
        <w:rPr>
          <w:rFonts w:asciiTheme="minorHAnsi" w:hAnsiTheme="minorHAnsi"/>
        </w:rPr>
      </w:pPr>
      <w:r>
        <w:rPr>
          <w:rFonts w:asciiTheme="minorHAnsi" w:hAnsiTheme="minorHAnsi"/>
        </w:rPr>
        <w:t xml:space="preserve">ΠΡΟΜΗΘΕΙΑ </w:t>
      </w:r>
      <w:r w:rsidRPr="00AF2D28">
        <w:rPr>
          <w:rFonts w:asciiTheme="minorHAnsi" w:hAnsiTheme="minorHAnsi"/>
        </w:rPr>
        <w:t xml:space="preserve"> ΚΑΙ ΑΝΤΙΚΑΤΑΣΤΑΣΗΣ ΠΡΟΒΟΛΕΩΝ ΧΕΙΡΟΥΡΓΕΙΩΝ (ΤΕΜ. 6) 175.560,00 €</w:t>
      </w:r>
    </w:p>
    <w:p w:rsidR="008B1295" w:rsidRPr="00AF2D28" w:rsidRDefault="008B1295" w:rsidP="008B1295">
      <w:pPr>
        <w:pStyle w:val="Default"/>
        <w:ind w:right="-196"/>
        <w:rPr>
          <w:rFonts w:asciiTheme="minorHAnsi" w:hAnsiTheme="minorHAnsi"/>
        </w:rPr>
      </w:pPr>
      <w:r w:rsidRPr="00AF2D28">
        <w:rPr>
          <w:rFonts w:asciiTheme="minorHAnsi" w:hAnsiTheme="minorHAnsi"/>
        </w:rPr>
        <w:t>ΑΝΤΙΚΑΤΑΣΤΑΣΗ ΣΥΜΒΑΤΙΚΟΥ –ΑΝΑΛΟΓΙΚΟΥ ΜΑΣΤΟΓΡΑΦΟΥ (ΤΕΜ. 1), 186.000.00 €</w:t>
      </w:r>
    </w:p>
    <w:p w:rsidR="008B1295" w:rsidRPr="00AF2D28" w:rsidRDefault="008B1295" w:rsidP="008B1295">
      <w:pPr>
        <w:pStyle w:val="Default"/>
        <w:ind w:right="-196"/>
        <w:rPr>
          <w:rFonts w:asciiTheme="minorHAnsi" w:hAnsiTheme="minorHAnsi"/>
        </w:rPr>
      </w:pPr>
      <w:r w:rsidRPr="00AF2D28">
        <w:rPr>
          <w:rFonts w:asciiTheme="minorHAnsi" w:hAnsiTheme="minorHAnsi"/>
        </w:rPr>
        <w:t>ΑΝΤΙΚΑΤΑΣΤΑΣΗ ΑΝΑΛΟΓΙΚΩΝ ΕΝΕΡΓΟΒΟΡΩΝ ΟΘΟΝΩΝ ΔΙΑΓΝΩΣΗΣ ΑΚΤΙΝΟΛΟΓΙΚΟΥ (ΤΕΜ. 10) 48.360,00€</w:t>
      </w:r>
    </w:p>
    <w:p w:rsidR="001A5A7C" w:rsidRDefault="001A5A7C" w:rsidP="00FB0448">
      <w:pPr>
        <w:pStyle w:val="a3"/>
        <w:spacing w:before="52"/>
        <w:ind w:right="373"/>
      </w:pPr>
    </w:p>
    <w:p w:rsidR="00F12F3E" w:rsidRDefault="00F12F3E" w:rsidP="00FB0448">
      <w:pPr>
        <w:pStyle w:val="a3"/>
        <w:spacing w:before="52"/>
        <w:ind w:right="373"/>
        <w:rPr>
          <w:rFonts w:ascii="Times New Roman" w:hAnsi="Times New Roman"/>
          <w:b/>
          <w:spacing w:val="-60"/>
          <w:u w:val="thick"/>
        </w:rPr>
      </w:pPr>
    </w:p>
    <w:p w:rsidR="00F12F3E" w:rsidRDefault="00F12F3E" w:rsidP="00FB0448">
      <w:pPr>
        <w:pStyle w:val="a3"/>
        <w:spacing w:before="52" w:line="276" w:lineRule="auto"/>
        <w:ind w:right="373"/>
        <w:jc w:val="both"/>
        <w:sectPr w:rsidR="00F12F3E" w:rsidSect="007E4ADC">
          <w:pgSz w:w="11910" w:h="16840"/>
          <w:pgMar w:top="737" w:right="737" w:bottom="737" w:left="737" w:header="0" w:footer="743" w:gutter="0"/>
          <w:cols w:space="720"/>
        </w:sectPr>
      </w:pPr>
    </w:p>
    <w:p w:rsidR="008D467C" w:rsidRDefault="008D467C" w:rsidP="00FB0448">
      <w:pPr>
        <w:pStyle w:val="110"/>
        <w:ind w:left="0" w:right="373"/>
        <w:rPr>
          <w:color w:val="365F91"/>
        </w:rPr>
      </w:pPr>
      <w:bookmarkStart w:id="27" w:name="_bookmark64"/>
      <w:bookmarkStart w:id="28" w:name="_bookmark70"/>
      <w:bookmarkStart w:id="29" w:name="_bookmark71"/>
      <w:bookmarkEnd w:id="27"/>
      <w:bookmarkEnd w:id="28"/>
      <w:bookmarkEnd w:id="29"/>
    </w:p>
    <w:p w:rsidR="003B1969" w:rsidRPr="00AC0D61" w:rsidRDefault="00DF2307" w:rsidP="00FB0448">
      <w:pPr>
        <w:pStyle w:val="110"/>
        <w:ind w:left="0" w:right="373"/>
      </w:pPr>
      <w:r w:rsidRPr="00AC0D61">
        <w:t>Επίλογος</w:t>
      </w:r>
    </w:p>
    <w:p w:rsidR="003B1969" w:rsidRPr="00AC0D61" w:rsidRDefault="003B1969" w:rsidP="00FB0448">
      <w:pPr>
        <w:pStyle w:val="a3"/>
        <w:spacing w:before="5"/>
        <w:ind w:right="373"/>
        <w:rPr>
          <w:rFonts w:ascii="Cambria"/>
          <w:b/>
          <w:sz w:val="47"/>
        </w:rPr>
      </w:pPr>
    </w:p>
    <w:p w:rsidR="003B1969" w:rsidRDefault="00DF2307" w:rsidP="00FB0448">
      <w:pPr>
        <w:pStyle w:val="a3"/>
        <w:spacing w:before="1" w:line="276" w:lineRule="auto"/>
        <w:ind w:right="373"/>
        <w:jc w:val="both"/>
      </w:pPr>
      <w:r>
        <w:t>Η προσπάθεια για την υγεία είναι συνεχής και ο δρόμος για να φτάσουμε στο επιθυμητό και κοινωνικά πρέπον, με βάση τις ολοένα και αυξανόμενες ανάγκες, είναι αέναος και δύσβατος.</w:t>
      </w:r>
    </w:p>
    <w:p w:rsidR="003B1969" w:rsidRDefault="00DF2307" w:rsidP="00FB0448">
      <w:pPr>
        <w:pStyle w:val="a3"/>
        <w:spacing w:before="201" w:line="276" w:lineRule="auto"/>
        <w:ind w:right="373"/>
        <w:jc w:val="both"/>
      </w:pPr>
      <w:r>
        <w:t xml:space="preserve">Η αποτίμηση του έργου που επιτελέστηκε και το οποίο αναλυτικά περιγράφηκε στα προηγούμενα κεφάλαια, θα κριθεί πρωτίστως από τους </w:t>
      </w:r>
      <w:r w:rsidR="008D467C">
        <w:t>χρήστες των υπηρεσιών</w:t>
      </w:r>
      <w:r>
        <w:t xml:space="preserve"> υγείας, αλλά και από όλους όσους θεσμικά επιλαμβάνονται της αξιολόγησης των προσπαθειών μας.</w:t>
      </w:r>
    </w:p>
    <w:p w:rsidR="00E737BA" w:rsidRDefault="00DF2307" w:rsidP="00E737BA">
      <w:pPr>
        <w:pStyle w:val="a3"/>
        <w:spacing w:before="40" w:line="276" w:lineRule="auto"/>
        <w:ind w:right="373"/>
        <w:jc w:val="both"/>
      </w:pPr>
      <w:r>
        <w:t>Από τη μεριά μας πιστεύουμε ότι προσπαθήσαμε να τεθούν οι βάσεις για άσκηση διοίκ</w:t>
      </w:r>
      <w:r w:rsidR="00E737BA">
        <w:t>ησης με ήθος και ύφος τέτοιο ώστε .</w:t>
      </w:r>
    </w:p>
    <w:p w:rsidR="0002457E" w:rsidRDefault="0002457E" w:rsidP="0002457E">
      <w:pPr>
        <w:pStyle w:val="a5"/>
        <w:numPr>
          <w:ilvl w:val="0"/>
          <w:numId w:val="2"/>
        </w:numPr>
        <w:tabs>
          <w:tab w:val="left" w:pos="2040"/>
          <w:tab w:val="left" w:pos="2041"/>
        </w:tabs>
        <w:spacing w:before="42"/>
        <w:ind w:hanging="361"/>
        <w:rPr>
          <w:sz w:val="24"/>
        </w:rPr>
      </w:pPr>
      <w:r>
        <w:rPr>
          <w:sz w:val="24"/>
        </w:rPr>
        <w:t>να στηρίζει τον ασθενή</w:t>
      </w:r>
    </w:p>
    <w:p w:rsidR="0002457E" w:rsidRDefault="0002457E" w:rsidP="0002457E">
      <w:pPr>
        <w:pStyle w:val="a5"/>
        <w:numPr>
          <w:ilvl w:val="0"/>
          <w:numId w:val="2"/>
        </w:numPr>
        <w:tabs>
          <w:tab w:val="left" w:pos="2041"/>
        </w:tabs>
        <w:spacing w:before="201" w:line="276" w:lineRule="auto"/>
        <w:ind w:right="2405"/>
        <w:jc w:val="both"/>
        <w:rPr>
          <w:sz w:val="24"/>
        </w:rPr>
      </w:pPr>
      <w:r>
        <w:rPr>
          <w:sz w:val="24"/>
        </w:rPr>
        <w:t xml:space="preserve">να σηματοδοτεί το τέλος ρουσφετολογικών πρακτικών στο τομέα των μετακινήσεων, αλλά και των προαγωγών προσωπικού, </w:t>
      </w:r>
    </w:p>
    <w:p w:rsidR="0002457E" w:rsidRDefault="0002457E" w:rsidP="0002457E">
      <w:pPr>
        <w:pStyle w:val="a5"/>
        <w:numPr>
          <w:ilvl w:val="0"/>
          <w:numId w:val="2"/>
        </w:numPr>
        <w:tabs>
          <w:tab w:val="left" w:pos="2041"/>
        </w:tabs>
        <w:spacing w:before="201" w:line="276" w:lineRule="auto"/>
        <w:ind w:right="2405"/>
        <w:jc w:val="both"/>
        <w:rPr>
          <w:sz w:val="24"/>
        </w:rPr>
      </w:pPr>
      <w:r>
        <w:rPr>
          <w:sz w:val="24"/>
        </w:rPr>
        <w:t>να προωθεί την διαφάνεια στις διαδικασίες των προμηθειών και στην εξάλειψη της διασπάθισης του δημόσιου χρήματος,</w:t>
      </w:r>
    </w:p>
    <w:p w:rsidR="0002457E" w:rsidRDefault="0002457E" w:rsidP="0002457E">
      <w:pPr>
        <w:pStyle w:val="a5"/>
        <w:numPr>
          <w:ilvl w:val="0"/>
          <w:numId w:val="2"/>
        </w:numPr>
        <w:tabs>
          <w:tab w:val="left" w:pos="2040"/>
          <w:tab w:val="left" w:pos="2041"/>
        </w:tabs>
        <w:spacing w:before="5"/>
        <w:ind w:hanging="361"/>
        <w:rPr>
          <w:sz w:val="24"/>
        </w:rPr>
      </w:pPr>
      <w:r>
        <w:rPr>
          <w:sz w:val="24"/>
        </w:rPr>
        <w:t>να τονίζει την υπευθυνότητα και την</w:t>
      </w:r>
      <w:r>
        <w:rPr>
          <w:spacing w:val="-5"/>
          <w:sz w:val="24"/>
        </w:rPr>
        <w:t xml:space="preserve"> </w:t>
      </w:r>
      <w:r>
        <w:rPr>
          <w:sz w:val="24"/>
        </w:rPr>
        <w:t>συναντίληψη και</w:t>
      </w:r>
    </w:p>
    <w:p w:rsidR="0002457E" w:rsidRDefault="0002457E" w:rsidP="0002457E">
      <w:pPr>
        <w:pStyle w:val="a5"/>
        <w:numPr>
          <w:ilvl w:val="0"/>
          <w:numId w:val="2"/>
        </w:numPr>
        <w:tabs>
          <w:tab w:val="left" w:pos="2040"/>
          <w:tab w:val="left" w:pos="2041"/>
        </w:tabs>
        <w:spacing w:before="45"/>
        <w:ind w:hanging="361"/>
        <w:rPr>
          <w:sz w:val="24"/>
        </w:rPr>
      </w:pPr>
      <w:r>
        <w:rPr>
          <w:sz w:val="24"/>
        </w:rPr>
        <w:t xml:space="preserve">να δείχνει ότι η συλλογική εργασία φέρνει απτά αποτελέσματα </w:t>
      </w:r>
    </w:p>
    <w:p w:rsidR="0002457E" w:rsidRDefault="0002457E" w:rsidP="0002457E">
      <w:pPr>
        <w:pStyle w:val="a3"/>
        <w:rPr>
          <w:sz w:val="30"/>
        </w:rPr>
      </w:pPr>
    </w:p>
    <w:p w:rsidR="0002457E" w:rsidRDefault="0002457E" w:rsidP="00E737BA">
      <w:pPr>
        <w:pStyle w:val="a3"/>
        <w:spacing w:before="40" w:line="276" w:lineRule="auto"/>
        <w:ind w:right="373"/>
        <w:jc w:val="both"/>
      </w:pPr>
    </w:p>
    <w:p w:rsidR="0002457E" w:rsidRDefault="0002457E" w:rsidP="00E737BA">
      <w:pPr>
        <w:pStyle w:val="a3"/>
        <w:spacing w:before="40" w:line="276" w:lineRule="auto"/>
        <w:ind w:right="373"/>
        <w:jc w:val="both"/>
      </w:pPr>
    </w:p>
    <w:p w:rsidR="003B1969" w:rsidRDefault="00DF2307" w:rsidP="006514FE">
      <w:pPr>
        <w:pStyle w:val="a3"/>
        <w:spacing w:before="40" w:line="276" w:lineRule="auto"/>
        <w:ind w:right="373"/>
        <w:jc w:val="both"/>
      </w:pPr>
      <w:r>
        <w:t>Θα θέλαμε να εκφράσουμ</w:t>
      </w:r>
      <w:r w:rsidR="00A211F8">
        <w:t xml:space="preserve">ε τις θερμές μας ευχαριστίες </w:t>
      </w:r>
      <w:r w:rsidR="00AA322A">
        <w:t xml:space="preserve">τόσο </w:t>
      </w:r>
      <w:r w:rsidR="00A211F8">
        <w:t xml:space="preserve">στην ηγεσία του </w:t>
      </w:r>
      <w:r>
        <w:t xml:space="preserve"> Υπουργείο</w:t>
      </w:r>
      <w:r w:rsidR="00AA322A">
        <w:t>υ</w:t>
      </w:r>
      <w:r>
        <w:t xml:space="preserve"> Υγείας </w:t>
      </w:r>
      <w:r w:rsidR="00AA322A">
        <w:t xml:space="preserve">όσο </w:t>
      </w:r>
      <w:r>
        <w:t xml:space="preserve">και στην  Διοίκηση της </w:t>
      </w:r>
      <w:r w:rsidR="008C6608">
        <w:t>5</w:t>
      </w:r>
      <w:r w:rsidRPr="00A211F8">
        <w:t>η</w:t>
      </w:r>
      <w:r w:rsidR="008C6608" w:rsidRPr="00A211F8">
        <w:t>ς</w:t>
      </w:r>
      <w:r w:rsidR="006514FE">
        <w:t xml:space="preserve"> Υ</w:t>
      </w:r>
      <w:r w:rsidR="00735FEF">
        <w:t>.</w:t>
      </w:r>
      <w:r w:rsidR="006514FE">
        <w:t>ΠΕ</w:t>
      </w:r>
      <w:r w:rsidR="00735FEF">
        <w:t>.</w:t>
      </w:r>
      <w:r w:rsidR="006514FE">
        <w:t xml:space="preserve"> που στήριξαν </w:t>
      </w:r>
      <w:r>
        <w:t xml:space="preserve">τις προσπάθειες μας, </w:t>
      </w:r>
      <w:r w:rsidR="00AA322A">
        <w:t>σ</w:t>
      </w:r>
      <w:r w:rsidR="006514FE">
        <w:t xml:space="preserve">τα μέλη του Διοικητικού Συμβουλίου </w:t>
      </w:r>
      <w:r>
        <w:t xml:space="preserve">αλλά και </w:t>
      </w:r>
      <w:r w:rsidR="00AA322A">
        <w:t>σ</w:t>
      </w:r>
      <w:r>
        <w:t xml:space="preserve">το προσωπικό του </w:t>
      </w:r>
      <w:r w:rsidR="008C6608">
        <w:t>«</w:t>
      </w:r>
      <w:proofErr w:type="spellStart"/>
      <w:r w:rsidR="008C6608">
        <w:t>Αχιλλοπούλειου</w:t>
      </w:r>
      <w:proofErr w:type="spellEnd"/>
      <w:r w:rsidR="008C6608">
        <w:t>»</w:t>
      </w:r>
      <w:r>
        <w:t xml:space="preserve"> Νοσοκομείου </w:t>
      </w:r>
      <w:r w:rsidR="008C6608">
        <w:t xml:space="preserve">για </w:t>
      </w:r>
      <w:r>
        <w:t>την υπευθυνότητα, την αφοσίωση και την ανιδιοτελή προσφορά τους</w:t>
      </w:r>
      <w:r w:rsidRPr="00A211F8">
        <w:t xml:space="preserve"> </w:t>
      </w:r>
      <w:r>
        <w:t>στο</w:t>
      </w:r>
      <w:r w:rsidR="00A211F8">
        <w:t xml:space="preserve"> </w:t>
      </w:r>
      <w:r>
        <w:t>χώρο της δημόσιας υγείας. Πρόκειται για στελέχη που σχεδόν στο σύνολο τους απαρτίζονται από ανθρώπους επιστημονικά καταρτισμένους και επαγγελματικά αφοσιωμένους.</w:t>
      </w:r>
    </w:p>
    <w:p w:rsidR="00381298" w:rsidRDefault="00381298" w:rsidP="006514FE">
      <w:pPr>
        <w:pStyle w:val="a3"/>
        <w:spacing w:before="40" w:line="276" w:lineRule="auto"/>
        <w:ind w:right="373"/>
        <w:jc w:val="both"/>
      </w:pPr>
    </w:p>
    <w:p w:rsidR="00381298" w:rsidRDefault="00381298" w:rsidP="006514FE">
      <w:pPr>
        <w:pStyle w:val="a3"/>
        <w:spacing w:before="40" w:line="276" w:lineRule="auto"/>
        <w:ind w:right="373"/>
        <w:jc w:val="both"/>
      </w:pPr>
    </w:p>
    <w:p w:rsidR="00381298" w:rsidRDefault="00381298" w:rsidP="00381298">
      <w:pPr>
        <w:pStyle w:val="a3"/>
        <w:spacing w:before="40" w:line="276" w:lineRule="auto"/>
        <w:ind w:left="1440" w:right="373" w:firstLine="720"/>
        <w:jc w:val="both"/>
      </w:pPr>
      <w:r>
        <w:t>Ο ΔΙΟ</w:t>
      </w:r>
      <w:r w:rsidR="0068118F">
        <w:t>ΙΚΗΤΗΣ</w:t>
      </w:r>
      <w:r w:rsidR="0068118F">
        <w:tab/>
      </w:r>
      <w:r w:rsidR="0068118F">
        <w:tab/>
      </w:r>
      <w:r w:rsidR="0068118F">
        <w:tab/>
      </w:r>
      <w:r w:rsidR="0068118F">
        <w:tab/>
      </w:r>
      <w:r w:rsidR="0068118F">
        <w:tab/>
        <w:t>Ο ΑΝΑΠΛΗΡΩΤΗΣ ΔΙΟΙΚΗΤ</w:t>
      </w:r>
      <w:r>
        <w:t>ΗΣ</w:t>
      </w:r>
    </w:p>
    <w:p w:rsidR="00381298" w:rsidRDefault="00381298" w:rsidP="00381298">
      <w:pPr>
        <w:pStyle w:val="a3"/>
        <w:spacing w:before="40" w:line="276" w:lineRule="auto"/>
        <w:ind w:left="720" w:right="373" w:firstLine="720"/>
        <w:jc w:val="both"/>
      </w:pPr>
    </w:p>
    <w:p w:rsidR="00381298" w:rsidRDefault="00381298" w:rsidP="00381298">
      <w:pPr>
        <w:pStyle w:val="a3"/>
        <w:spacing w:before="40" w:line="276" w:lineRule="auto"/>
        <w:ind w:left="720" w:right="373" w:firstLine="720"/>
        <w:jc w:val="both"/>
      </w:pPr>
    </w:p>
    <w:p w:rsidR="00381298" w:rsidRDefault="00381298" w:rsidP="00381298">
      <w:pPr>
        <w:pStyle w:val="a3"/>
        <w:spacing w:before="40" w:line="276" w:lineRule="auto"/>
        <w:ind w:left="720" w:right="373" w:firstLine="720"/>
        <w:jc w:val="both"/>
        <w:rPr>
          <w:sz w:val="17"/>
        </w:rPr>
      </w:pPr>
      <w:r>
        <w:t xml:space="preserve">  ΜΑΤΘΑΙΟΣ ΔΡΑΜΗΤΙΝΟΣ</w:t>
      </w:r>
      <w:r>
        <w:tab/>
      </w:r>
      <w:r>
        <w:tab/>
      </w:r>
      <w:r>
        <w:tab/>
      </w:r>
      <w:r>
        <w:tab/>
        <w:t xml:space="preserve">    ΧΑΡΙΛΑΟΣ ΑΠΟΣΤΟΛΙΔΗΣ</w:t>
      </w:r>
    </w:p>
    <w:sectPr w:rsidR="00381298" w:rsidSect="007E4ADC">
      <w:pgSz w:w="11910" w:h="16840"/>
      <w:pgMar w:top="737" w:right="737" w:bottom="737" w:left="737" w:header="0" w:footer="7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8FA" w:rsidRDefault="00FB38FA" w:rsidP="003B1969">
      <w:r>
        <w:separator/>
      </w:r>
    </w:p>
  </w:endnote>
  <w:endnote w:type="continuationSeparator" w:id="0">
    <w:p w:rsidR="00FB38FA" w:rsidRDefault="00FB38FA" w:rsidP="003B19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62"/>
      <w:docPartObj>
        <w:docPartGallery w:val="Page Numbers (Bottom of Page)"/>
        <w:docPartUnique/>
      </w:docPartObj>
    </w:sdtPr>
    <w:sdtContent>
      <w:p w:rsidR="00EA310F" w:rsidRDefault="00985D0D">
        <w:pPr>
          <w:pStyle w:val="a8"/>
          <w:jc w:val="center"/>
        </w:pPr>
        <w:fldSimple w:instr=" PAGE   \* MERGEFORMAT ">
          <w:r w:rsidR="00C65D23">
            <w:rPr>
              <w:noProof/>
            </w:rPr>
            <w:t>2</w:t>
          </w:r>
        </w:fldSimple>
      </w:p>
    </w:sdtContent>
  </w:sdt>
  <w:p w:rsidR="00ED40F8" w:rsidRDefault="00ED40F8">
    <w:pPr>
      <w:pStyle w:val="a3"/>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63"/>
      <w:docPartObj>
        <w:docPartGallery w:val="Page Numbers (Bottom of Page)"/>
        <w:docPartUnique/>
      </w:docPartObj>
    </w:sdtPr>
    <w:sdtContent>
      <w:p w:rsidR="00EA310F" w:rsidRDefault="00985D0D">
        <w:pPr>
          <w:pStyle w:val="a8"/>
          <w:jc w:val="center"/>
        </w:pPr>
        <w:fldSimple w:instr=" PAGE   \* MERGEFORMAT ">
          <w:r w:rsidR="00C65D23">
            <w:rPr>
              <w:noProof/>
            </w:rPr>
            <w:t>5</w:t>
          </w:r>
        </w:fldSimple>
      </w:p>
    </w:sdtContent>
  </w:sdt>
  <w:p w:rsidR="00ED40F8" w:rsidRDefault="00ED40F8">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64"/>
      <w:docPartObj>
        <w:docPartGallery w:val="Page Numbers (Bottom of Page)"/>
        <w:docPartUnique/>
      </w:docPartObj>
    </w:sdtPr>
    <w:sdtContent>
      <w:p w:rsidR="00EA310F" w:rsidRDefault="00985D0D">
        <w:pPr>
          <w:pStyle w:val="a8"/>
          <w:jc w:val="center"/>
        </w:pPr>
        <w:fldSimple w:instr=" PAGE   \* MERGEFORMAT ">
          <w:r w:rsidR="00C65D23">
            <w:rPr>
              <w:noProof/>
            </w:rPr>
            <w:t>18</w:t>
          </w:r>
        </w:fldSimple>
      </w:p>
    </w:sdtContent>
  </w:sdt>
  <w:p w:rsidR="00ED40F8" w:rsidRDefault="00ED40F8">
    <w:pPr>
      <w:pStyle w:val="a3"/>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65"/>
      <w:docPartObj>
        <w:docPartGallery w:val="Page Numbers (Bottom of Page)"/>
        <w:docPartUnique/>
      </w:docPartObj>
    </w:sdtPr>
    <w:sdtContent>
      <w:p w:rsidR="00EA310F" w:rsidRDefault="00985D0D">
        <w:pPr>
          <w:pStyle w:val="a8"/>
          <w:jc w:val="center"/>
        </w:pPr>
        <w:fldSimple w:instr=" PAGE   \* MERGEFORMAT ">
          <w:r w:rsidR="00C65D23">
            <w:rPr>
              <w:noProof/>
            </w:rPr>
            <w:t>19</w:t>
          </w:r>
        </w:fldSimple>
      </w:p>
    </w:sdtContent>
  </w:sdt>
  <w:p w:rsidR="00ED40F8" w:rsidRDefault="00ED40F8">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66"/>
      <w:docPartObj>
        <w:docPartGallery w:val="Page Numbers (Bottom of Page)"/>
        <w:docPartUnique/>
      </w:docPartObj>
    </w:sdtPr>
    <w:sdtContent>
      <w:p w:rsidR="00772D46" w:rsidRDefault="00985D0D">
        <w:pPr>
          <w:pStyle w:val="a8"/>
          <w:jc w:val="center"/>
        </w:pPr>
        <w:fldSimple w:instr=" PAGE   \* MERGEFORMAT ">
          <w:r w:rsidR="00C65D23">
            <w:rPr>
              <w:noProof/>
            </w:rPr>
            <w:t>38</w:t>
          </w:r>
        </w:fldSimple>
      </w:p>
    </w:sdtContent>
  </w:sdt>
  <w:p w:rsidR="00ED40F8" w:rsidRDefault="00ED40F8">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8FA" w:rsidRDefault="00FB38FA" w:rsidP="003B1969">
      <w:r>
        <w:separator/>
      </w:r>
    </w:p>
  </w:footnote>
  <w:footnote w:type="continuationSeparator" w:id="0">
    <w:p w:rsidR="00FB38FA" w:rsidRDefault="00FB38FA" w:rsidP="003B19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3441"/>
    <w:multiLevelType w:val="hybridMultilevel"/>
    <w:tmpl w:val="C34E1A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F75838"/>
    <w:multiLevelType w:val="hybridMultilevel"/>
    <w:tmpl w:val="5A34E066"/>
    <w:lvl w:ilvl="0" w:tplc="5C56BA0C">
      <w:numFmt w:val="bullet"/>
      <w:lvlText w:val="-"/>
      <w:lvlJc w:val="left"/>
      <w:pPr>
        <w:ind w:left="1320" w:hanging="360"/>
      </w:pPr>
      <w:rPr>
        <w:rFonts w:ascii="Arial" w:eastAsia="Arial" w:hAnsi="Arial" w:cs="Arial" w:hint="default"/>
        <w:w w:val="81"/>
        <w:sz w:val="24"/>
        <w:szCs w:val="24"/>
        <w:lang w:val="el-GR" w:eastAsia="el-GR" w:bidi="el-GR"/>
      </w:rPr>
    </w:lvl>
    <w:lvl w:ilvl="1" w:tplc="F8883962">
      <w:numFmt w:val="bullet"/>
      <w:lvlText w:val=""/>
      <w:lvlJc w:val="left"/>
      <w:pPr>
        <w:ind w:left="2314" w:hanging="360"/>
      </w:pPr>
      <w:rPr>
        <w:rFonts w:ascii="Symbol" w:eastAsia="Symbol" w:hAnsi="Symbol" w:cs="Symbol" w:hint="default"/>
        <w:w w:val="100"/>
        <w:sz w:val="24"/>
        <w:szCs w:val="24"/>
        <w:lang w:val="el-GR" w:eastAsia="el-GR" w:bidi="el-GR"/>
      </w:rPr>
    </w:lvl>
    <w:lvl w:ilvl="2" w:tplc="DCD8F466">
      <w:numFmt w:val="bullet"/>
      <w:lvlText w:val="•"/>
      <w:lvlJc w:val="left"/>
      <w:pPr>
        <w:ind w:left="3331" w:hanging="360"/>
      </w:pPr>
      <w:rPr>
        <w:rFonts w:hint="default"/>
        <w:lang w:val="el-GR" w:eastAsia="el-GR" w:bidi="el-GR"/>
      </w:rPr>
    </w:lvl>
    <w:lvl w:ilvl="3" w:tplc="6E66D056">
      <w:numFmt w:val="bullet"/>
      <w:lvlText w:val="•"/>
      <w:lvlJc w:val="left"/>
      <w:pPr>
        <w:ind w:left="4343" w:hanging="360"/>
      </w:pPr>
      <w:rPr>
        <w:rFonts w:hint="default"/>
        <w:lang w:val="el-GR" w:eastAsia="el-GR" w:bidi="el-GR"/>
      </w:rPr>
    </w:lvl>
    <w:lvl w:ilvl="4" w:tplc="1C80B1AA">
      <w:numFmt w:val="bullet"/>
      <w:lvlText w:val="•"/>
      <w:lvlJc w:val="left"/>
      <w:pPr>
        <w:ind w:left="5355" w:hanging="360"/>
      </w:pPr>
      <w:rPr>
        <w:rFonts w:hint="default"/>
        <w:lang w:val="el-GR" w:eastAsia="el-GR" w:bidi="el-GR"/>
      </w:rPr>
    </w:lvl>
    <w:lvl w:ilvl="5" w:tplc="3C005122">
      <w:numFmt w:val="bullet"/>
      <w:lvlText w:val="•"/>
      <w:lvlJc w:val="left"/>
      <w:pPr>
        <w:ind w:left="6367" w:hanging="360"/>
      </w:pPr>
      <w:rPr>
        <w:rFonts w:hint="default"/>
        <w:lang w:val="el-GR" w:eastAsia="el-GR" w:bidi="el-GR"/>
      </w:rPr>
    </w:lvl>
    <w:lvl w:ilvl="6" w:tplc="18BAE836">
      <w:numFmt w:val="bullet"/>
      <w:lvlText w:val="•"/>
      <w:lvlJc w:val="left"/>
      <w:pPr>
        <w:ind w:left="7379" w:hanging="360"/>
      </w:pPr>
      <w:rPr>
        <w:rFonts w:hint="default"/>
        <w:lang w:val="el-GR" w:eastAsia="el-GR" w:bidi="el-GR"/>
      </w:rPr>
    </w:lvl>
    <w:lvl w:ilvl="7" w:tplc="E11A48A0">
      <w:numFmt w:val="bullet"/>
      <w:lvlText w:val="•"/>
      <w:lvlJc w:val="left"/>
      <w:pPr>
        <w:ind w:left="8390" w:hanging="360"/>
      </w:pPr>
      <w:rPr>
        <w:rFonts w:hint="default"/>
        <w:lang w:val="el-GR" w:eastAsia="el-GR" w:bidi="el-GR"/>
      </w:rPr>
    </w:lvl>
    <w:lvl w:ilvl="8" w:tplc="722223F8">
      <w:numFmt w:val="bullet"/>
      <w:lvlText w:val="•"/>
      <w:lvlJc w:val="left"/>
      <w:pPr>
        <w:ind w:left="9402" w:hanging="360"/>
      </w:pPr>
      <w:rPr>
        <w:rFonts w:hint="default"/>
        <w:lang w:val="el-GR" w:eastAsia="el-GR" w:bidi="el-GR"/>
      </w:rPr>
    </w:lvl>
  </w:abstractNum>
  <w:abstractNum w:abstractNumId="2">
    <w:nsid w:val="118725C7"/>
    <w:multiLevelType w:val="multilevel"/>
    <w:tmpl w:val="D3E6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F25A5"/>
    <w:multiLevelType w:val="hybridMultilevel"/>
    <w:tmpl w:val="C54C6B0E"/>
    <w:lvl w:ilvl="0" w:tplc="725EDF08">
      <w:numFmt w:val="bullet"/>
      <w:lvlText w:val=""/>
      <w:lvlJc w:val="left"/>
      <w:pPr>
        <w:ind w:left="754" w:hanging="360"/>
      </w:pPr>
      <w:rPr>
        <w:rFonts w:ascii="Symbol" w:eastAsia="Symbol" w:hAnsi="Symbol" w:cs="Symbol" w:hint="default"/>
        <w:w w:val="99"/>
        <w:sz w:val="20"/>
        <w:szCs w:val="20"/>
        <w:lang w:val="el-GR" w:eastAsia="el-GR" w:bidi="el-GR"/>
      </w:rPr>
    </w:lvl>
    <w:lvl w:ilvl="1" w:tplc="D0723458">
      <w:numFmt w:val="bullet"/>
      <w:lvlText w:val="•"/>
      <w:lvlJc w:val="left"/>
      <w:pPr>
        <w:ind w:left="1323" w:hanging="360"/>
      </w:pPr>
      <w:rPr>
        <w:rFonts w:hint="default"/>
        <w:lang w:val="el-GR" w:eastAsia="el-GR" w:bidi="el-GR"/>
      </w:rPr>
    </w:lvl>
    <w:lvl w:ilvl="2" w:tplc="647E8E86">
      <w:numFmt w:val="bullet"/>
      <w:lvlText w:val="•"/>
      <w:lvlJc w:val="left"/>
      <w:pPr>
        <w:ind w:left="1886" w:hanging="360"/>
      </w:pPr>
      <w:rPr>
        <w:rFonts w:hint="default"/>
        <w:lang w:val="el-GR" w:eastAsia="el-GR" w:bidi="el-GR"/>
      </w:rPr>
    </w:lvl>
    <w:lvl w:ilvl="3" w:tplc="38685218">
      <w:numFmt w:val="bullet"/>
      <w:lvlText w:val="•"/>
      <w:lvlJc w:val="left"/>
      <w:pPr>
        <w:ind w:left="2449" w:hanging="360"/>
      </w:pPr>
      <w:rPr>
        <w:rFonts w:hint="default"/>
        <w:lang w:val="el-GR" w:eastAsia="el-GR" w:bidi="el-GR"/>
      </w:rPr>
    </w:lvl>
    <w:lvl w:ilvl="4" w:tplc="F3B4010C">
      <w:numFmt w:val="bullet"/>
      <w:lvlText w:val="•"/>
      <w:lvlJc w:val="left"/>
      <w:pPr>
        <w:ind w:left="3013" w:hanging="360"/>
      </w:pPr>
      <w:rPr>
        <w:rFonts w:hint="default"/>
        <w:lang w:val="el-GR" w:eastAsia="el-GR" w:bidi="el-GR"/>
      </w:rPr>
    </w:lvl>
    <w:lvl w:ilvl="5" w:tplc="687850A8">
      <w:numFmt w:val="bullet"/>
      <w:lvlText w:val="•"/>
      <w:lvlJc w:val="left"/>
      <w:pPr>
        <w:ind w:left="3576" w:hanging="360"/>
      </w:pPr>
      <w:rPr>
        <w:rFonts w:hint="default"/>
        <w:lang w:val="el-GR" w:eastAsia="el-GR" w:bidi="el-GR"/>
      </w:rPr>
    </w:lvl>
    <w:lvl w:ilvl="6" w:tplc="8CC04374">
      <w:numFmt w:val="bullet"/>
      <w:lvlText w:val="•"/>
      <w:lvlJc w:val="left"/>
      <w:pPr>
        <w:ind w:left="4139" w:hanging="360"/>
      </w:pPr>
      <w:rPr>
        <w:rFonts w:hint="default"/>
        <w:lang w:val="el-GR" w:eastAsia="el-GR" w:bidi="el-GR"/>
      </w:rPr>
    </w:lvl>
    <w:lvl w:ilvl="7" w:tplc="13005F40">
      <w:numFmt w:val="bullet"/>
      <w:lvlText w:val="•"/>
      <w:lvlJc w:val="left"/>
      <w:pPr>
        <w:ind w:left="4703" w:hanging="360"/>
      </w:pPr>
      <w:rPr>
        <w:rFonts w:hint="default"/>
        <w:lang w:val="el-GR" w:eastAsia="el-GR" w:bidi="el-GR"/>
      </w:rPr>
    </w:lvl>
    <w:lvl w:ilvl="8" w:tplc="93081206">
      <w:numFmt w:val="bullet"/>
      <w:lvlText w:val="•"/>
      <w:lvlJc w:val="left"/>
      <w:pPr>
        <w:ind w:left="5266" w:hanging="360"/>
      </w:pPr>
      <w:rPr>
        <w:rFonts w:hint="default"/>
        <w:lang w:val="el-GR" w:eastAsia="el-GR" w:bidi="el-GR"/>
      </w:rPr>
    </w:lvl>
  </w:abstractNum>
  <w:abstractNum w:abstractNumId="4">
    <w:nsid w:val="1CCF558A"/>
    <w:multiLevelType w:val="hybridMultilevel"/>
    <w:tmpl w:val="9E3E3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CED7597"/>
    <w:multiLevelType w:val="hybridMultilevel"/>
    <w:tmpl w:val="F70AF592"/>
    <w:lvl w:ilvl="0" w:tplc="04080001">
      <w:start w:val="1"/>
      <w:numFmt w:val="bullet"/>
      <w:lvlText w:val=""/>
      <w:lvlJc w:val="left"/>
      <w:pPr>
        <w:tabs>
          <w:tab w:val="num" w:pos="720"/>
        </w:tabs>
        <w:ind w:left="720" w:hanging="360"/>
      </w:pPr>
      <w:rPr>
        <w:rFonts w:ascii="Symbol" w:hAnsi="Symbol" w:hint="default"/>
      </w:rPr>
    </w:lvl>
    <w:lvl w:ilvl="1" w:tplc="D06EB42A" w:tentative="1">
      <w:start w:val="1"/>
      <w:numFmt w:val="bullet"/>
      <w:lvlText w:val=""/>
      <w:lvlJc w:val="left"/>
      <w:pPr>
        <w:tabs>
          <w:tab w:val="num" w:pos="1440"/>
        </w:tabs>
        <w:ind w:left="1440" w:hanging="360"/>
      </w:pPr>
      <w:rPr>
        <w:rFonts w:ascii="Wingdings 2" w:hAnsi="Wingdings 2" w:hint="default"/>
      </w:rPr>
    </w:lvl>
    <w:lvl w:ilvl="2" w:tplc="2418EF78" w:tentative="1">
      <w:start w:val="1"/>
      <w:numFmt w:val="bullet"/>
      <w:lvlText w:val=""/>
      <w:lvlJc w:val="left"/>
      <w:pPr>
        <w:tabs>
          <w:tab w:val="num" w:pos="2160"/>
        </w:tabs>
        <w:ind w:left="2160" w:hanging="360"/>
      </w:pPr>
      <w:rPr>
        <w:rFonts w:ascii="Wingdings 2" w:hAnsi="Wingdings 2" w:hint="default"/>
      </w:rPr>
    </w:lvl>
    <w:lvl w:ilvl="3" w:tplc="91888C18" w:tentative="1">
      <w:start w:val="1"/>
      <w:numFmt w:val="bullet"/>
      <w:lvlText w:val=""/>
      <w:lvlJc w:val="left"/>
      <w:pPr>
        <w:tabs>
          <w:tab w:val="num" w:pos="2880"/>
        </w:tabs>
        <w:ind w:left="2880" w:hanging="360"/>
      </w:pPr>
      <w:rPr>
        <w:rFonts w:ascii="Wingdings 2" w:hAnsi="Wingdings 2" w:hint="default"/>
      </w:rPr>
    </w:lvl>
    <w:lvl w:ilvl="4" w:tplc="1CC2881C" w:tentative="1">
      <w:start w:val="1"/>
      <w:numFmt w:val="bullet"/>
      <w:lvlText w:val=""/>
      <w:lvlJc w:val="left"/>
      <w:pPr>
        <w:tabs>
          <w:tab w:val="num" w:pos="3600"/>
        </w:tabs>
        <w:ind w:left="3600" w:hanging="360"/>
      </w:pPr>
      <w:rPr>
        <w:rFonts w:ascii="Wingdings 2" w:hAnsi="Wingdings 2" w:hint="default"/>
      </w:rPr>
    </w:lvl>
    <w:lvl w:ilvl="5" w:tplc="3A5AEA40" w:tentative="1">
      <w:start w:val="1"/>
      <w:numFmt w:val="bullet"/>
      <w:lvlText w:val=""/>
      <w:lvlJc w:val="left"/>
      <w:pPr>
        <w:tabs>
          <w:tab w:val="num" w:pos="4320"/>
        </w:tabs>
        <w:ind w:left="4320" w:hanging="360"/>
      </w:pPr>
      <w:rPr>
        <w:rFonts w:ascii="Wingdings 2" w:hAnsi="Wingdings 2" w:hint="default"/>
      </w:rPr>
    </w:lvl>
    <w:lvl w:ilvl="6" w:tplc="22462688" w:tentative="1">
      <w:start w:val="1"/>
      <w:numFmt w:val="bullet"/>
      <w:lvlText w:val=""/>
      <w:lvlJc w:val="left"/>
      <w:pPr>
        <w:tabs>
          <w:tab w:val="num" w:pos="5040"/>
        </w:tabs>
        <w:ind w:left="5040" w:hanging="360"/>
      </w:pPr>
      <w:rPr>
        <w:rFonts w:ascii="Wingdings 2" w:hAnsi="Wingdings 2" w:hint="default"/>
      </w:rPr>
    </w:lvl>
    <w:lvl w:ilvl="7" w:tplc="AF48F48C" w:tentative="1">
      <w:start w:val="1"/>
      <w:numFmt w:val="bullet"/>
      <w:lvlText w:val=""/>
      <w:lvlJc w:val="left"/>
      <w:pPr>
        <w:tabs>
          <w:tab w:val="num" w:pos="5760"/>
        </w:tabs>
        <w:ind w:left="5760" w:hanging="360"/>
      </w:pPr>
      <w:rPr>
        <w:rFonts w:ascii="Wingdings 2" w:hAnsi="Wingdings 2" w:hint="default"/>
      </w:rPr>
    </w:lvl>
    <w:lvl w:ilvl="8" w:tplc="1FCC26CE" w:tentative="1">
      <w:start w:val="1"/>
      <w:numFmt w:val="bullet"/>
      <w:lvlText w:val=""/>
      <w:lvlJc w:val="left"/>
      <w:pPr>
        <w:tabs>
          <w:tab w:val="num" w:pos="6480"/>
        </w:tabs>
        <w:ind w:left="6480" w:hanging="360"/>
      </w:pPr>
      <w:rPr>
        <w:rFonts w:ascii="Wingdings 2" w:hAnsi="Wingdings 2" w:hint="default"/>
      </w:rPr>
    </w:lvl>
  </w:abstractNum>
  <w:abstractNum w:abstractNumId="6">
    <w:nsid w:val="22683B52"/>
    <w:multiLevelType w:val="hybridMultilevel"/>
    <w:tmpl w:val="E36A1508"/>
    <w:lvl w:ilvl="0" w:tplc="04080001">
      <w:start w:val="1"/>
      <w:numFmt w:val="bullet"/>
      <w:lvlText w:val=""/>
      <w:lvlJc w:val="left"/>
      <w:pPr>
        <w:ind w:left="2040" w:hanging="360"/>
      </w:pPr>
      <w:rPr>
        <w:rFonts w:ascii="Symbol" w:hAnsi="Symbol" w:hint="default"/>
      </w:rPr>
    </w:lvl>
    <w:lvl w:ilvl="1" w:tplc="04080003" w:tentative="1">
      <w:start w:val="1"/>
      <w:numFmt w:val="bullet"/>
      <w:lvlText w:val="o"/>
      <w:lvlJc w:val="left"/>
      <w:pPr>
        <w:ind w:left="2760" w:hanging="360"/>
      </w:pPr>
      <w:rPr>
        <w:rFonts w:ascii="Courier New" w:hAnsi="Courier New" w:cs="Courier New" w:hint="default"/>
      </w:rPr>
    </w:lvl>
    <w:lvl w:ilvl="2" w:tplc="04080005" w:tentative="1">
      <w:start w:val="1"/>
      <w:numFmt w:val="bullet"/>
      <w:lvlText w:val=""/>
      <w:lvlJc w:val="left"/>
      <w:pPr>
        <w:ind w:left="3480" w:hanging="360"/>
      </w:pPr>
      <w:rPr>
        <w:rFonts w:ascii="Wingdings" w:hAnsi="Wingdings" w:hint="default"/>
      </w:rPr>
    </w:lvl>
    <w:lvl w:ilvl="3" w:tplc="04080001" w:tentative="1">
      <w:start w:val="1"/>
      <w:numFmt w:val="bullet"/>
      <w:lvlText w:val=""/>
      <w:lvlJc w:val="left"/>
      <w:pPr>
        <w:ind w:left="4200" w:hanging="360"/>
      </w:pPr>
      <w:rPr>
        <w:rFonts w:ascii="Symbol" w:hAnsi="Symbol" w:hint="default"/>
      </w:rPr>
    </w:lvl>
    <w:lvl w:ilvl="4" w:tplc="04080003" w:tentative="1">
      <w:start w:val="1"/>
      <w:numFmt w:val="bullet"/>
      <w:lvlText w:val="o"/>
      <w:lvlJc w:val="left"/>
      <w:pPr>
        <w:ind w:left="4920" w:hanging="360"/>
      </w:pPr>
      <w:rPr>
        <w:rFonts w:ascii="Courier New" w:hAnsi="Courier New" w:cs="Courier New" w:hint="default"/>
      </w:rPr>
    </w:lvl>
    <w:lvl w:ilvl="5" w:tplc="04080005" w:tentative="1">
      <w:start w:val="1"/>
      <w:numFmt w:val="bullet"/>
      <w:lvlText w:val=""/>
      <w:lvlJc w:val="left"/>
      <w:pPr>
        <w:ind w:left="5640" w:hanging="360"/>
      </w:pPr>
      <w:rPr>
        <w:rFonts w:ascii="Wingdings" w:hAnsi="Wingdings" w:hint="default"/>
      </w:rPr>
    </w:lvl>
    <w:lvl w:ilvl="6" w:tplc="04080001" w:tentative="1">
      <w:start w:val="1"/>
      <w:numFmt w:val="bullet"/>
      <w:lvlText w:val=""/>
      <w:lvlJc w:val="left"/>
      <w:pPr>
        <w:ind w:left="6360" w:hanging="360"/>
      </w:pPr>
      <w:rPr>
        <w:rFonts w:ascii="Symbol" w:hAnsi="Symbol" w:hint="default"/>
      </w:rPr>
    </w:lvl>
    <w:lvl w:ilvl="7" w:tplc="04080003" w:tentative="1">
      <w:start w:val="1"/>
      <w:numFmt w:val="bullet"/>
      <w:lvlText w:val="o"/>
      <w:lvlJc w:val="left"/>
      <w:pPr>
        <w:ind w:left="7080" w:hanging="360"/>
      </w:pPr>
      <w:rPr>
        <w:rFonts w:ascii="Courier New" w:hAnsi="Courier New" w:cs="Courier New" w:hint="default"/>
      </w:rPr>
    </w:lvl>
    <w:lvl w:ilvl="8" w:tplc="04080005" w:tentative="1">
      <w:start w:val="1"/>
      <w:numFmt w:val="bullet"/>
      <w:lvlText w:val=""/>
      <w:lvlJc w:val="left"/>
      <w:pPr>
        <w:ind w:left="7800" w:hanging="360"/>
      </w:pPr>
      <w:rPr>
        <w:rFonts w:ascii="Wingdings" w:hAnsi="Wingdings" w:hint="default"/>
      </w:rPr>
    </w:lvl>
  </w:abstractNum>
  <w:abstractNum w:abstractNumId="7">
    <w:nsid w:val="273B49EC"/>
    <w:multiLevelType w:val="hybridMultilevel"/>
    <w:tmpl w:val="408EF83C"/>
    <w:lvl w:ilvl="0" w:tplc="BF849CBE">
      <w:numFmt w:val="bullet"/>
      <w:lvlText w:val=""/>
      <w:lvlJc w:val="left"/>
      <w:pPr>
        <w:ind w:left="2040" w:hanging="360"/>
      </w:pPr>
      <w:rPr>
        <w:rFonts w:ascii="Symbol" w:eastAsia="Symbol" w:hAnsi="Symbol" w:cs="Symbol" w:hint="default"/>
        <w:w w:val="100"/>
        <w:sz w:val="24"/>
        <w:szCs w:val="24"/>
        <w:lang w:val="el-GR" w:eastAsia="el-GR" w:bidi="el-GR"/>
      </w:rPr>
    </w:lvl>
    <w:lvl w:ilvl="1" w:tplc="95DED076">
      <w:numFmt w:val="bullet"/>
      <w:lvlText w:val="•"/>
      <w:lvlJc w:val="left"/>
      <w:pPr>
        <w:ind w:left="2978" w:hanging="360"/>
      </w:pPr>
      <w:rPr>
        <w:rFonts w:hint="default"/>
        <w:lang w:val="el-GR" w:eastAsia="el-GR" w:bidi="el-GR"/>
      </w:rPr>
    </w:lvl>
    <w:lvl w:ilvl="2" w:tplc="D82CD34C">
      <w:numFmt w:val="bullet"/>
      <w:lvlText w:val="•"/>
      <w:lvlJc w:val="left"/>
      <w:pPr>
        <w:ind w:left="3917" w:hanging="360"/>
      </w:pPr>
      <w:rPr>
        <w:rFonts w:hint="default"/>
        <w:lang w:val="el-GR" w:eastAsia="el-GR" w:bidi="el-GR"/>
      </w:rPr>
    </w:lvl>
    <w:lvl w:ilvl="3" w:tplc="96D60402">
      <w:numFmt w:val="bullet"/>
      <w:lvlText w:val="•"/>
      <w:lvlJc w:val="left"/>
      <w:pPr>
        <w:ind w:left="4855" w:hanging="360"/>
      </w:pPr>
      <w:rPr>
        <w:rFonts w:hint="default"/>
        <w:lang w:val="el-GR" w:eastAsia="el-GR" w:bidi="el-GR"/>
      </w:rPr>
    </w:lvl>
    <w:lvl w:ilvl="4" w:tplc="376CB01E">
      <w:numFmt w:val="bullet"/>
      <w:lvlText w:val="•"/>
      <w:lvlJc w:val="left"/>
      <w:pPr>
        <w:ind w:left="5794" w:hanging="360"/>
      </w:pPr>
      <w:rPr>
        <w:rFonts w:hint="default"/>
        <w:lang w:val="el-GR" w:eastAsia="el-GR" w:bidi="el-GR"/>
      </w:rPr>
    </w:lvl>
    <w:lvl w:ilvl="5" w:tplc="F4B0A70A">
      <w:numFmt w:val="bullet"/>
      <w:lvlText w:val="•"/>
      <w:lvlJc w:val="left"/>
      <w:pPr>
        <w:ind w:left="6733" w:hanging="360"/>
      </w:pPr>
      <w:rPr>
        <w:rFonts w:hint="default"/>
        <w:lang w:val="el-GR" w:eastAsia="el-GR" w:bidi="el-GR"/>
      </w:rPr>
    </w:lvl>
    <w:lvl w:ilvl="6" w:tplc="B7B29CB0">
      <w:numFmt w:val="bullet"/>
      <w:lvlText w:val="•"/>
      <w:lvlJc w:val="left"/>
      <w:pPr>
        <w:ind w:left="7671" w:hanging="360"/>
      </w:pPr>
      <w:rPr>
        <w:rFonts w:hint="default"/>
        <w:lang w:val="el-GR" w:eastAsia="el-GR" w:bidi="el-GR"/>
      </w:rPr>
    </w:lvl>
    <w:lvl w:ilvl="7" w:tplc="8694740A">
      <w:numFmt w:val="bullet"/>
      <w:lvlText w:val="•"/>
      <w:lvlJc w:val="left"/>
      <w:pPr>
        <w:ind w:left="8610" w:hanging="360"/>
      </w:pPr>
      <w:rPr>
        <w:rFonts w:hint="default"/>
        <w:lang w:val="el-GR" w:eastAsia="el-GR" w:bidi="el-GR"/>
      </w:rPr>
    </w:lvl>
    <w:lvl w:ilvl="8" w:tplc="131449AE">
      <w:numFmt w:val="bullet"/>
      <w:lvlText w:val="•"/>
      <w:lvlJc w:val="left"/>
      <w:pPr>
        <w:ind w:left="9549" w:hanging="360"/>
      </w:pPr>
      <w:rPr>
        <w:rFonts w:hint="default"/>
        <w:lang w:val="el-GR" w:eastAsia="el-GR" w:bidi="el-GR"/>
      </w:rPr>
    </w:lvl>
  </w:abstractNum>
  <w:abstractNum w:abstractNumId="8">
    <w:nsid w:val="2A0B1EAF"/>
    <w:multiLevelType w:val="hybridMultilevel"/>
    <w:tmpl w:val="ABDCB402"/>
    <w:lvl w:ilvl="0" w:tplc="3A5C4E02">
      <w:start w:val="1"/>
      <w:numFmt w:val="decimal"/>
      <w:lvlText w:val="%1."/>
      <w:lvlJc w:val="left"/>
      <w:pPr>
        <w:ind w:left="1603" w:hanging="360"/>
      </w:pPr>
      <w:rPr>
        <w:rFonts w:ascii="Calibri" w:eastAsia="Calibri" w:hAnsi="Calibri" w:cs="Calibri" w:hint="default"/>
        <w:spacing w:val="-3"/>
        <w:w w:val="100"/>
        <w:sz w:val="24"/>
        <w:szCs w:val="24"/>
        <w:lang w:val="el-GR" w:eastAsia="el-GR" w:bidi="el-GR"/>
      </w:rPr>
    </w:lvl>
    <w:lvl w:ilvl="1" w:tplc="31D65480">
      <w:numFmt w:val="bullet"/>
      <w:lvlText w:val="•"/>
      <w:lvlJc w:val="left"/>
      <w:pPr>
        <w:ind w:left="2582" w:hanging="360"/>
      </w:pPr>
      <w:rPr>
        <w:rFonts w:hint="default"/>
        <w:lang w:val="el-GR" w:eastAsia="el-GR" w:bidi="el-GR"/>
      </w:rPr>
    </w:lvl>
    <w:lvl w:ilvl="2" w:tplc="2EE429DC">
      <w:numFmt w:val="bullet"/>
      <w:lvlText w:val="•"/>
      <w:lvlJc w:val="left"/>
      <w:pPr>
        <w:ind w:left="3565" w:hanging="360"/>
      </w:pPr>
      <w:rPr>
        <w:rFonts w:hint="default"/>
        <w:lang w:val="el-GR" w:eastAsia="el-GR" w:bidi="el-GR"/>
      </w:rPr>
    </w:lvl>
    <w:lvl w:ilvl="3" w:tplc="6BCA9FDC">
      <w:numFmt w:val="bullet"/>
      <w:lvlText w:val="•"/>
      <w:lvlJc w:val="left"/>
      <w:pPr>
        <w:ind w:left="4547" w:hanging="360"/>
      </w:pPr>
      <w:rPr>
        <w:rFonts w:hint="default"/>
        <w:lang w:val="el-GR" w:eastAsia="el-GR" w:bidi="el-GR"/>
      </w:rPr>
    </w:lvl>
    <w:lvl w:ilvl="4" w:tplc="2DE4E298">
      <w:numFmt w:val="bullet"/>
      <w:lvlText w:val="•"/>
      <w:lvlJc w:val="left"/>
      <w:pPr>
        <w:ind w:left="5530" w:hanging="360"/>
      </w:pPr>
      <w:rPr>
        <w:rFonts w:hint="default"/>
        <w:lang w:val="el-GR" w:eastAsia="el-GR" w:bidi="el-GR"/>
      </w:rPr>
    </w:lvl>
    <w:lvl w:ilvl="5" w:tplc="9B28BA98">
      <w:numFmt w:val="bullet"/>
      <w:lvlText w:val="•"/>
      <w:lvlJc w:val="left"/>
      <w:pPr>
        <w:ind w:left="6513" w:hanging="360"/>
      </w:pPr>
      <w:rPr>
        <w:rFonts w:hint="default"/>
        <w:lang w:val="el-GR" w:eastAsia="el-GR" w:bidi="el-GR"/>
      </w:rPr>
    </w:lvl>
    <w:lvl w:ilvl="6" w:tplc="EBD03FA2">
      <w:numFmt w:val="bullet"/>
      <w:lvlText w:val="•"/>
      <w:lvlJc w:val="left"/>
      <w:pPr>
        <w:ind w:left="7495" w:hanging="360"/>
      </w:pPr>
      <w:rPr>
        <w:rFonts w:hint="default"/>
        <w:lang w:val="el-GR" w:eastAsia="el-GR" w:bidi="el-GR"/>
      </w:rPr>
    </w:lvl>
    <w:lvl w:ilvl="7" w:tplc="9F16BD4E">
      <w:numFmt w:val="bullet"/>
      <w:lvlText w:val="•"/>
      <w:lvlJc w:val="left"/>
      <w:pPr>
        <w:ind w:left="8478" w:hanging="360"/>
      </w:pPr>
      <w:rPr>
        <w:rFonts w:hint="default"/>
        <w:lang w:val="el-GR" w:eastAsia="el-GR" w:bidi="el-GR"/>
      </w:rPr>
    </w:lvl>
    <w:lvl w:ilvl="8" w:tplc="D3BECDE6">
      <w:numFmt w:val="bullet"/>
      <w:lvlText w:val="•"/>
      <w:lvlJc w:val="left"/>
      <w:pPr>
        <w:ind w:left="9461" w:hanging="360"/>
      </w:pPr>
      <w:rPr>
        <w:rFonts w:hint="default"/>
        <w:lang w:val="el-GR" w:eastAsia="el-GR" w:bidi="el-GR"/>
      </w:rPr>
    </w:lvl>
  </w:abstractNum>
  <w:abstractNum w:abstractNumId="9">
    <w:nsid w:val="2A7A5647"/>
    <w:multiLevelType w:val="hybridMultilevel"/>
    <w:tmpl w:val="092417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C15652A"/>
    <w:multiLevelType w:val="hybridMultilevel"/>
    <w:tmpl w:val="ACB2C3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D9E4C69"/>
    <w:multiLevelType w:val="multilevel"/>
    <w:tmpl w:val="5C9A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CF7A6D"/>
    <w:multiLevelType w:val="hybridMultilevel"/>
    <w:tmpl w:val="D7882D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B462294"/>
    <w:multiLevelType w:val="hybridMultilevel"/>
    <w:tmpl w:val="74DA610E"/>
    <w:lvl w:ilvl="0" w:tplc="BCBE6132">
      <w:numFmt w:val="bullet"/>
      <w:lvlText w:val=""/>
      <w:lvlJc w:val="left"/>
      <w:pPr>
        <w:ind w:left="2040" w:hanging="360"/>
      </w:pPr>
      <w:rPr>
        <w:rFonts w:ascii="Wingdings" w:eastAsia="Wingdings" w:hAnsi="Wingdings" w:cs="Wingdings" w:hint="default"/>
        <w:w w:val="100"/>
        <w:sz w:val="24"/>
        <w:szCs w:val="24"/>
        <w:lang w:val="el-GR" w:eastAsia="el-GR" w:bidi="el-GR"/>
      </w:rPr>
    </w:lvl>
    <w:lvl w:ilvl="1" w:tplc="3E6C4182">
      <w:numFmt w:val="bullet"/>
      <w:lvlText w:val="•"/>
      <w:lvlJc w:val="left"/>
      <w:pPr>
        <w:ind w:left="2978" w:hanging="360"/>
      </w:pPr>
      <w:rPr>
        <w:rFonts w:hint="default"/>
        <w:lang w:val="el-GR" w:eastAsia="el-GR" w:bidi="el-GR"/>
      </w:rPr>
    </w:lvl>
    <w:lvl w:ilvl="2" w:tplc="ADCE300A">
      <w:numFmt w:val="bullet"/>
      <w:lvlText w:val="•"/>
      <w:lvlJc w:val="left"/>
      <w:pPr>
        <w:ind w:left="3917" w:hanging="360"/>
      </w:pPr>
      <w:rPr>
        <w:rFonts w:hint="default"/>
        <w:lang w:val="el-GR" w:eastAsia="el-GR" w:bidi="el-GR"/>
      </w:rPr>
    </w:lvl>
    <w:lvl w:ilvl="3" w:tplc="7174FC8C">
      <w:numFmt w:val="bullet"/>
      <w:lvlText w:val="•"/>
      <w:lvlJc w:val="left"/>
      <w:pPr>
        <w:ind w:left="4855" w:hanging="360"/>
      </w:pPr>
      <w:rPr>
        <w:rFonts w:hint="default"/>
        <w:lang w:val="el-GR" w:eastAsia="el-GR" w:bidi="el-GR"/>
      </w:rPr>
    </w:lvl>
    <w:lvl w:ilvl="4" w:tplc="20DC1A32">
      <w:numFmt w:val="bullet"/>
      <w:lvlText w:val="•"/>
      <w:lvlJc w:val="left"/>
      <w:pPr>
        <w:ind w:left="5794" w:hanging="360"/>
      </w:pPr>
      <w:rPr>
        <w:rFonts w:hint="default"/>
        <w:lang w:val="el-GR" w:eastAsia="el-GR" w:bidi="el-GR"/>
      </w:rPr>
    </w:lvl>
    <w:lvl w:ilvl="5" w:tplc="40EC11E2">
      <w:numFmt w:val="bullet"/>
      <w:lvlText w:val="•"/>
      <w:lvlJc w:val="left"/>
      <w:pPr>
        <w:ind w:left="6733" w:hanging="360"/>
      </w:pPr>
      <w:rPr>
        <w:rFonts w:hint="default"/>
        <w:lang w:val="el-GR" w:eastAsia="el-GR" w:bidi="el-GR"/>
      </w:rPr>
    </w:lvl>
    <w:lvl w:ilvl="6" w:tplc="8D9C1F80">
      <w:numFmt w:val="bullet"/>
      <w:lvlText w:val="•"/>
      <w:lvlJc w:val="left"/>
      <w:pPr>
        <w:ind w:left="7671" w:hanging="360"/>
      </w:pPr>
      <w:rPr>
        <w:rFonts w:hint="default"/>
        <w:lang w:val="el-GR" w:eastAsia="el-GR" w:bidi="el-GR"/>
      </w:rPr>
    </w:lvl>
    <w:lvl w:ilvl="7" w:tplc="B7B8A162">
      <w:numFmt w:val="bullet"/>
      <w:lvlText w:val="•"/>
      <w:lvlJc w:val="left"/>
      <w:pPr>
        <w:ind w:left="8610" w:hanging="360"/>
      </w:pPr>
      <w:rPr>
        <w:rFonts w:hint="default"/>
        <w:lang w:val="el-GR" w:eastAsia="el-GR" w:bidi="el-GR"/>
      </w:rPr>
    </w:lvl>
    <w:lvl w:ilvl="8" w:tplc="BB80B086">
      <w:numFmt w:val="bullet"/>
      <w:lvlText w:val="•"/>
      <w:lvlJc w:val="left"/>
      <w:pPr>
        <w:ind w:left="9549" w:hanging="360"/>
      </w:pPr>
      <w:rPr>
        <w:rFonts w:hint="default"/>
        <w:lang w:val="el-GR" w:eastAsia="el-GR" w:bidi="el-GR"/>
      </w:rPr>
    </w:lvl>
  </w:abstractNum>
  <w:abstractNum w:abstractNumId="14">
    <w:nsid w:val="3D2F6758"/>
    <w:multiLevelType w:val="multilevel"/>
    <w:tmpl w:val="EAF2D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294406"/>
    <w:multiLevelType w:val="hybridMultilevel"/>
    <w:tmpl w:val="A8AC62BE"/>
    <w:lvl w:ilvl="0" w:tplc="974CBA6C">
      <w:start w:val="1"/>
      <w:numFmt w:val="decimal"/>
      <w:lvlText w:val="%1."/>
      <w:lvlJc w:val="left"/>
      <w:pPr>
        <w:ind w:left="1603" w:hanging="567"/>
        <w:jc w:val="right"/>
      </w:pPr>
      <w:rPr>
        <w:rFonts w:ascii="Calibri" w:eastAsia="Calibri" w:hAnsi="Calibri" w:cs="Calibri" w:hint="default"/>
        <w:spacing w:val="-23"/>
        <w:w w:val="100"/>
        <w:sz w:val="24"/>
        <w:szCs w:val="24"/>
        <w:lang w:val="el-GR" w:eastAsia="el-GR" w:bidi="el-GR"/>
      </w:rPr>
    </w:lvl>
    <w:lvl w:ilvl="1" w:tplc="4C863E42">
      <w:numFmt w:val="bullet"/>
      <w:lvlText w:val=""/>
      <w:lvlJc w:val="left"/>
      <w:pPr>
        <w:ind w:left="2040" w:hanging="360"/>
      </w:pPr>
      <w:rPr>
        <w:rFonts w:hint="default"/>
        <w:w w:val="99"/>
        <w:lang w:val="el-GR" w:eastAsia="el-GR" w:bidi="el-GR"/>
      </w:rPr>
    </w:lvl>
    <w:lvl w:ilvl="2" w:tplc="C7BE46EA">
      <w:numFmt w:val="bullet"/>
      <w:lvlText w:val=""/>
      <w:lvlJc w:val="left"/>
      <w:pPr>
        <w:ind w:left="2220" w:hanging="540"/>
      </w:pPr>
      <w:rPr>
        <w:rFonts w:ascii="Symbol" w:eastAsia="Symbol" w:hAnsi="Symbol" w:cs="Symbol" w:hint="default"/>
        <w:w w:val="100"/>
        <w:sz w:val="24"/>
        <w:szCs w:val="24"/>
        <w:lang w:val="el-GR" w:eastAsia="el-GR" w:bidi="el-GR"/>
      </w:rPr>
    </w:lvl>
    <w:lvl w:ilvl="3" w:tplc="F8C8A924">
      <w:numFmt w:val="bullet"/>
      <w:lvlText w:val="•"/>
      <w:lvlJc w:val="left"/>
      <w:pPr>
        <w:ind w:left="2220" w:hanging="540"/>
      </w:pPr>
      <w:rPr>
        <w:rFonts w:hint="default"/>
        <w:lang w:val="el-GR" w:eastAsia="el-GR" w:bidi="el-GR"/>
      </w:rPr>
    </w:lvl>
    <w:lvl w:ilvl="4" w:tplc="6FA82142">
      <w:numFmt w:val="bullet"/>
      <w:lvlText w:val="•"/>
      <w:lvlJc w:val="left"/>
      <w:pPr>
        <w:ind w:left="3535" w:hanging="540"/>
      </w:pPr>
      <w:rPr>
        <w:rFonts w:hint="default"/>
        <w:lang w:val="el-GR" w:eastAsia="el-GR" w:bidi="el-GR"/>
      </w:rPr>
    </w:lvl>
    <w:lvl w:ilvl="5" w:tplc="28686714">
      <w:numFmt w:val="bullet"/>
      <w:lvlText w:val="•"/>
      <w:lvlJc w:val="left"/>
      <w:pPr>
        <w:ind w:left="4850" w:hanging="540"/>
      </w:pPr>
      <w:rPr>
        <w:rFonts w:hint="default"/>
        <w:lang w:val="el-GR" w:eastAsia="el-GR" w:bidi="el-GR"/>
      </w:rPr>
    </w:lvl>
    <w:lvl w:ilvl="6" w:tplc="E7322F08">
      <w:numFmt w:val="bullet"/>
      <w:lvlText w:val="•"/>
      <w:lvlJc w:val="left"/>
      <w:pPr>
        <w:ind w:left="6165" w:hanging="540"/>
      </w:pPr>
      <w:rPr>
        <w:rFonts w:hint="default"/>
        <w:lang w:val="el-GR" w:eastAsia="el-GR" w:bidi="el-GR"/>
      </w:rPr>
    </w:lvl>
    <w:lvl w:ilvl="7" w:tplc="8F96DF8C">
      <w:numFmt w:val="bullet"/>
      <w:lvlText w:val="•"/>
      <w:lvlJc w:val="left"/>
      <w:pPr>
        <w:ind w:left="7480" w:hanging="540"/>
      </w:pPr>
      <w:rPr>
        <w:rFonts w:hint="default"/>
        <w:lang w:val="el-GR" w:eastAsia="el-GR" w:bidi="el-GR"/>
      </w:rPr>
    </w:lvl>
    <w:lvl w:ilvl="8" w:tplc="A0E280E0">
      <w:numFmt w:val="bullet"/>
      <w:lvlText w:val="•"/>
      <w:lvlJc w:val="left"/>
      <w:pPr>
        <w:ind w:left="8796" w:hanging="540"/>
      </w:pPr>
      <w:rPr>
        <w:rFonts w:hint="default"/>
        <w:lang w:val="el-GR" w:eastAsia="el-GR" w:bidi="el-GR"/>
      </w:rPr>
    </w:lvl>
  </w:abstractNum>
  <w:abstractNum w:abstractNumId="16">
    <w:nsid w:val="45E94D39"/>
    <w:multiLevelType w:val="hybridMultilevel"/>
    <w:tmpl w:val="AFC21510"/>
    <w:lvl w:ilvl="0" w:tplc="43D4AED8">
      <w:numFmt w:val="bullet"/>
      <w:lvlText w:val=""/>
      <w:lvlJc w:val="left"/>
      <w:pPr>
        <w:ind w:left="2040" w:hanging="360"/>
      </w:pPr>
      <w:rPr>
        <w:rFonts w:hint="default"/>
        <w:w w:val="100"/>
        <w:lang w:val="el-GR" w:eastAsia="el-GR" w:bidi="el-GR"/>
      </w:rPr>
    </w:lvl>
    <w:lvl w:ilvl="1" w:tplc="05B8D8C2">
      <w:numFmt w:val="bullet"/>
      <w:lvlText w:val=""/>
      <w:lvlJc w:val="left"/>
      <w:pPr>
        <w:ind w:left="3853" w:hanging="288"/>
      </w:pPr>
      <w:rPr>
        <w:rFonts w:ascii="Symbol" w:eastAsia="Symbol" w:hAnsi="Symbol" w:cs="Symbol" w:hint="default"/>
        <w:color w:val="EE4622"/>
        <w:w w:val="100"/>
        <w:sz w:val="16"/>
        <w:szCs w:val="16"/>
        <w:lang w:val="el-GR" w:eastAsia="el-GR" w:bidi="el-GR"/>
      </w:rPr>
    </w:lvl>
    <w:lvl w:ilvl="2" w:tplc="1BD06512">
      <w:numFmt w:val="bullet"/>
      <w:lvlText w:val="•"/>
      <w:lvlJc w:val="left"/>
      <w:pPr>
        <w:ind w:left="4700" w:hanging="288"/>
      </w:pPr>
      <w:rPr>
        <w:rFonts w:hint="default"/>
        <w:lang w:val="el-GR" w:eastAsia="el-GR" w:bidi="el-GR"/>
      </w:rPr>
    </w:lvl>
    <w:lvl w:ilvl="3" w:tplc="C7B4CEE0">
      <w:numFmt w:val="bullet"/>
      <w:lvlText w:val="•"/>
      <w:lvlJc w:val="left"/>
      <w:pPr>
        <w:ind w:left="5541" w:hanging="288"/>
      </w:pPr>
      <w:rPr>
        <w:rFonts w:hint="default"/>
        <w:lang w:val="el-GR" w:eastAsia="el-GR" w:bidi="el-GR"/>
      </w:rPr>
    </w:lvl>
    <w:lvl w:ilvl="4" w:tplc="06AA2C32">
      <w:numFmt w:val="bullet"/>
      <w:lvlText w:val="•"/>
      <w:lvlJc w:val="left"/>
      <w:pPr>
        <w:ind w:left="6382" w:hanging="288"/>
      </w:pPr>
      <w:rPr>
        <w:rFonts w:hint="default"/>
        <w:lang w:val="el-GR" w:eastAsia="el-GR" w:bidi="el-GR"/>
      </w:rPr>
    </w:lvl>
    <w:lvl w:ilvl="5" w:tplc="F732DF6E">
      <w:numFmt w:val="bullet"/>
      <w:lvlText w:val="•"/>
      <w:lvlJc w:val="left"/>
      <w:pPr>
        <w:ind w:left="7222" w:hanging="288"/>
      </w:pPr>
      <w:rPr>
        <w:rFonts w:hint="default"/>
        <w:lang w:val="el-GR" w:eastAsia="el-GR" w:bidi="el-GR"/>
      </w:rPr>
    </w:lvl>
    <w:lvl w:ilvl="6" w:tplc="20B40EEE">
      <w:numFmt w:val="bullet"/>
      <w:lvlText w:val="•"/>
      <w:lvlJc w:val="left"/>
      <w:pPr>
        <w:ind w:left="8063" w:hanging="288"/>
      </w:pPr>
      <w:rPr>
        <w:rFonts w:hint="default"/>
        <w:lang w:val="el-GR" w:eastAsia="el-GR" w:bidi="el-GR"/>
      </w:rPr>
    </w:lvl>
    <w:lvl w:ilvl="7" w:tplc="2A28CC90">
      <w:numFmt w:val="bullet"/>
      <w:lvlText w:val="•"/>
      <w:lvlJc w:val="left"/>
      <w:pPr>
        <w:ind w:left="8904" w:hanging="288"/>
      </w:pPr>
      <w:rPr>
        <w:rFonts w:hint="default"/>
        <w:lang w:val="el-GR" w:eastAsia="el-GR" w:bidi="el-GR"/>
      </w:rPr>
    </w:lvl>
    <w:lvl w:ilvl="8" w:tplc="5FC0D7E6">
      <w:numFmt w:val="bullet"/>
      <w:lvlText w:val="•"/>
      <w:lvlJc w:val="left"/>
      <w:pPr>
        <w:ind w:left="9744" w:hanging="288"/>
      </w:pPr>
      <w:rPr>
        <w:rFonts w:hint="default"/>
        <w:lang w:val="el-GR" w:eastAsia="el-GR" w:bidi="el-GR"/>
      </w:rPr>
    </w:lvl>
  </w:abstractNum>
  <w:abstractNum w:abstractNumId="17">
    <w:nsid w:val="4A2C3B0C"/>
    <w:multiLevelType w:val="hybridMultilevel"/>
    <w:tmpl w:val="0A0236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C0928D6"/>
    <w:multiLevelType w:val="hybridMultilevel"/>
    <w:tmpl w:val="CA7A33C8"/>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9">
    <w:nsid w:val="4E043139"/>
    <w:multiLevelType w:val="hybridMultilevel"/>
    <w:tmpl w:val="40E899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E3E6302"/>
    <w:multiLevelType w:val="hybridMultilevel"/>
    <w:tmpl w:val="1390EB5A"/>
    <w:lvl w:ilvl="0" w:tplc="813087B8">
      <w:numFmt w:val="bullet"/>
      <w:lvlText w:val=""/>
      <w:lvlJc w:val="left"/>
      <w:pPr>
        <w:ind w:left="534" w:hanging="360"/>
      </w:pPr>
      <w:rPr>
        <w:rFonts w:ascii="Symbol" w:eastAsia="Symbol" w:hAnsi="Symbol" w:cs="Symbol" w:hint="default"/>
        <w:w w:val="100"/>
        <w:sz w:val="24"/>
        <w:szCs w:val="24"/>
        <w:lang w:val="el-GR" w:eastAsia="el-GR" w:bidi="el-GR"/>
      </w:rPr>
    </w:lvl>
    <w:lvl w:ilvl="1" w:tplc="32B6FE3A">
      <w:numFmt w:val="bullet"/>
      <w:lvlText w:val="•"/>
      <w:lvlJc w:val="left"/>
      <w:pPr>
        <w:ind w:left="1207" w:hanging="360"/>
      </w:pPr>
      <w:rPr>
        <w:rFonts w:hint="default"/>
        <w:lang w:val="el-GR" w:eastAsia="el-GR" w:bidi="el-GR"/>
      </w:rPr>
    </w:lvl>
    <w:lvl w:ilvl="2" w:tplc="9B3E2024">
      <w:numFmt w:val="bullet"/>
      <w:lvlText w:val="•"/>
      <w:lvlJc w:val="left"/>
      <w:pPr>
        <w:ind w:left="1875" w:hanging="360"/>
      </w:pPr>
      <w:rPr>
        <w:rFonts w:hint="default"/>
        <w:lang w:val="el-GR" w:eastAsia="el-GR" w:bidi="el-GR"/>
      </w:rPr>
    </w:lvl>
    <w:lvl w:ilvl="3" w:tplc="450C292E">
      <w:numFmt w:val="bullet"/>
      <w:lvlText w:val="•"/>
      <w:lvlJc w:val="left"/>
      <w:pPr>
        <w:ind w:left="2542" w:hanging="360"/>
      </w:pPr>
      <w:rPr>
        <w:rFonts w:hint="default"/>
        <w:lang w:val="el-GR" w:eastAsia="el-GR" w:bidi="el-GR"/>
      </w:rPr>
    </w:lvl>
    <w:lvl w:ilvl="4" w:tplc="3E801F34">
      <w:numFmt w:val="bullet"/>
      <w:lvlText w:val="•"/>
      <w:lvlJc w:val="left"/>
      <w:pPr>
        <w:ind w:left="3210" w:hanging="360"/>
      </w:pPr>
      <w:rPr>
        <w:rFonts w:hint="default"/>
        <w:lang w:val="el-GR" w:eastAsia="el-GR" w:bidi="el-GR"/>
      </w:rPr>
    </w:lvl>
    <w:lvl w:ilvl="5" w:tplc="641050F4">
      <w:numFmt w:val="bullet"/>
      <w:lvlText w:val="•"/>
      <w:lvlJc w:val="left"/>
      <w:pPr>
        <w:ind w:left="3877" w:hanging="360"/>
      </w:pPr>
      <w:rPr>
        <w:rFonts w:hint="default"/>
        <w:lang w:val="el-GR" w:eastAsia="el-GR" w:bidi="el-GR"/>
      </w:rPr>
    </w:lvl>
    <w:lvl w:ilvl="6" w:tplc="F1225C6E">
      <w:numFmt w:val="bullet"/>
      <w:lvlText w:val="•"/>
      <w:lvlJc w:val="left"/>
      <w:pPr>
        <w:ind w:left="4545" w:hanging="360"/>
      </w:pPr>
      <w:rPr>
        <w:rFonts w:hint="default"/>
        <w:lang w:val="el-GR" w:eastAsia="el-GR" w:bidi="el-GR"/>
      </w:rPr>
    </w:lvl>
    <w:lvl w:ilvl="7" w:tplc="782489DE">
      <w:numFmt w:val="bullet"/>
      <w:lvlText w:val="•"/>
      <w:lvlJc w:val="left"/>
      <w:pPr>
        <w:ind w:left="5212" w:hanging="360"/>
      </w:pPr>
      <w:rPr>
        <w:rFonts w:hint="default"/>
        <w:lang w:val="el-GR" w:eastAsia="el-GR" w:bidi="el-GR"/>
      </w:rPr>
    </w:lvl>
    <w:lvl w:ilvl="8" w:tplc="ADF66854">
      <w:numFmt w:val="bullet"/>
      <w:lvlText w:val="•"/>
      <w:lvlJc w:val="left"/>
      <w:pPr>
        <w:ind w:left="5880" w:hanging="360"/>
      </w:pPr>
      <w:rPr>
        <w:rFonts w:hint="default"/>
        <w:lang w:val="el-GR" w:eastAsia="el-GR" w:bidi="el-GR"/>
      </w:rPr>
    </w:lvl>
  </w:abstractNum>
  <w:abstractNum w:abstractNumId="21">
    <w:nsid w:val="4FC15B59"/>
    <w:multiLevelType w:val="hybridMultilevel"/>
    <w:tmpl w:val="0772DD1A"/>
    <w:lvl w:ilvl="0" w:tplc="01125B7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549B7EEC"/>
    <w:multiLevelType w:val="hybridMultilevel"/>
    <w:tmpl w:val="DBD4EF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60C52B9"/>
    <w:multiLevelType w:val="hybridMultilevel"/>
    <w:tmpl w:val="7E24B4DC"/>
    <w:lvl w:ilvl="0" w:tplc="04B26212">
      <w:start w:val="1"/>
      <w:numFmt w:val="decimal"/>
      <w:lvlText w:val="%1."/>
      <w:lvlJc w:val="left"/>
      <w:pPr>
        <w:ind w:left="1680" w:hanging="219"/>
      </w:pPr>
      <w:rPr>
        <w:rFonts w:hint="default"/>
        <w:w w:val="100"/>
        <w:lang w:val="el-GR" w:eastAsia="el-GR" w:bidi="el-GR"/>
      </w:rPr>
    </w:lvl>
    <w:lvl w:ilvl="1" w:tplc="D50CC2E0">
      <w:numFmt w:val="bullet"/>
      <w:lvlText w:val="•"/>
      <w:lvlJc w:val="left"/>
      <w:pPr>
        <w:ind w:left="2654" w:hanging="219"/>
      </w:pPr>
      <w:rPr>
        <w:rFonts w:hint="default"/>
        <w:lang w:val="el-GR" w:eastAsia="el-GR" w:bidi="el-GR"/>
      </w:rPr>
    </w:lvl>
    <w:lvl w:ilvl="2" w:tplc="AB8C9E46">
      <w:numFmt w:val="bullet"/>
      <w:lvlText w:val="•"/>
      <w:lvlJc w:val="left"/>
      <w:pPr>
        <w:ind w:left="3629" w:hanging="219"/>
      </w:pPr>
      <w:rPr>
        <w:rFonts w:hint="default"/>
        <w:lang w:val="el-GR" w:eastAsia="el-GR" w:bidi="el-GR"/>
      </w:rPr>
    </w:lvl>
    <w:lvl w:ilvl="3" w:tplc="8D94D66A">
      <w:numFmt w:val="bullet"/>
      <w:lvlText w:val="•"/>
      <w:lvlJc w:val="left"/>
      <w:pPr>
        <w:ind w:left="4603" w:hanging="219"/>
      </w:pPr>
      <w:rPr>
        <w:rFonts w:hint="default"/>
        <w:lang w:val="el-GR" w:eastAsia="el-GR" w:bidi="el-GR"/>
      </w:rPr>
    </w:lvl>
    <w:lvl w:ilvl="4" w:tplc="53F2ECB6">
      <w:numFmt w:val="bullet"/>
      <w:lvlText w:val="•"/>
      <w:lvlJc w:val="left"/>
      <w:pPr>
        <w:ind w:left="5578" w:hanging="219"/>
      </w:pPr>
      <w:rPr>
        <w:rFonts w:hint="default"/>
        <w:lang w:val="el-GR" w:eastAsia="el-GR" w:bidi="el-GR"/>
      </w:rPr>
    </w:lvl>
    <w:lvl w:ilvl="5" w:tplc="BFCEBC86">
      <w:numFmt w:val="bullet"/>
      <w:lvlText w:val="•"/>
      <w:lvlJc w:val="left"/>
      <w:pPr>
        <w:ind w:left="6553" w:hanging="219"/>
      </w:pPr>
      <w:rPr>
        <w:rFonts w:hint="default"/>
        <w:lang w:val="el-GR" w:eastAsia="el-GR" w:bidi="el-GR"/>
      </w:rPr>
    </w:lvl>
    <w:lvl w:ilvl="6" w:tplc="0D72258C">
      <w:numFmt w:val="bullet"/>
      <w:lvlText w:val="•"/>
      <w:lvlJc w:val="left"/>
      <w:pPr>
        <w:ind w:left="7527" w:hanging="219"/>
      </w:pPr>
      <w:rPr>
        <w:rFonts w:hint="default"/>
        <w:lang w:val="el-GR" w:eastAsia="el-GR" w:bidi="el-GR"/>
      </w:rPr>
    </w:lvl>
    <w:lvl w:ilvl="7" w:tplc="BCF47270">
      <w:numFmt w:val="bullet"/>
      <w:lvlText w:val="•"/>
      <w:lvlJc w:val="left"/>
      <w:pPr>
        <w:ind w:left="8502" w:hanging="219"/>
      </w:pPr>
      <w:rPr>
        <w:rFonts w:hint="default"/>
        <w:lang w:val="el-GR" w:eastAsia="el-GR" w:bidi="el-GR"/>
      </w:rPr>
    </w:lvl>
    <w:lvl w:ilvl="8" w:tplc="90C6A4D8">
      <w:numFmt w:val="bullet"/>
      <w:lvlText w:val="•"/>
      <w:lvlJc w:val="left"/>
      <w:pPr>
        <w:ind w:left="9477" w:hanging="219"/>
      </w:pPr>
      <w:rPr>
        <w:rFonts w:hint="default"/>
        <w:lang w:val="el-GR" w:eastAsia="el-GR" w:bidi="el-GR"/>
      </w:rPr>
    </w:lvl>
  </w:abstractNum>
  <w:abstractNum w:abstractNumId="24">
    <w:nsid w:val="59B41556"/>
    <w:multiLevelType w:val="hybridMultilevel"/>
    <w:tmpl w:val="745452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BFA3E25"/>
    <w:multiLevelType w:val="hybridMultilevel"/>
    <w:tmpl w:val="8878C4B6"/>
    <w:lvl w:ilvl="0" w:tplc="ED4048E8">
      <w:numFmt w:val="bullet"/>
      <w:lvlText w:val=""/>
      <w:lvlJc w:val="left"/>
      <w:pPr>
        <w:ind w:left="393" w:hanging="288"/>
      </w:pPr>
      <w:rPr>
        <w:rFonts w:hint="default"/>
        <w:w w:val="100"/>
        <w:lang w:val="el-GR" w:eastAsia="el-GR" w:bidi="el-GR"/>
      </w:rPr>
    </w:lvl>
    <w:lvl w:ilvl="1" w:tplc="42A2A39A">
      <w:numFmt w:val="bullet"/>
      <w:lvlText w:val=""/>
      <w:lvlJc w:val="left"/>
      <w:pPr>
        <w:ind w:left="1747" w:hanging="284"/>
      </w:pPr>
      <w:rPr>
        <w:rFonts w:hint="default"/>
        <w:w w:val="99"/>
        <w:lang w:val="el-GR" w:eastAsia="el-GR" w:bidi="el-GR"/>
      </w:rPr>
    </w:lvl>
    <w:lvl w:ilvl="2" w:tplc="B6BA7DDA">
      <w:numFmt w:val="bullet"/>
      <w:lvlText w:val="•"/>
      <w:lvlJc w:val="left"/>
      <w:pPr>
        <w:ind w:left="4100" w:hanging="284"/>
      </w:pPr>
      <w:rPr>
        <w:rFonts w:hint="default"/>
        <w:lang w:val="el-GR" w:eastAsia="el-GR" w:bidi="el-GR"/>
      </w:rPr>
    </w:lvl>
    <w:lvl w:ilvl="3" w:tplc="B42EE108">
      <w:numFmt w:val="bullet"/>
      <w:lvlText w:val="•"/>
      <w:lvlJc w:val="left"/>
      <w:pPr>
        <w:ind w:left="3548" w:hanging="284"/>
      </w:pPr>
      <w:rPr>
        <w:rFonts w:hint="default"/>
        <w:lang w:val="el-GR" w:eastAsia="el-GR" w:bidi="el-GR"/>
      </w:rPr>
    </w:lvl>
    <w:lvl w:ilvl="4" w:tplc="98381BBE">
      <w:numFmt w:val="bullet"/>
      <w:lvlText w:val="•"/>
      <w:lvlJc w:val="left"/>
      <w:pPr>
        <w:ind w:left="2996" w:hanging="284"/>
      </w:pPr>
      <w:rPr>
        <w:rFonts w:hint="default"/>
        <w:lang w:val="el-GR" w:eastAsia="el-GR" w:bidi="el-GR"/>
      </w:rPr>
    </w:lvl>
    <w:lvl w:ilvl="5" w:tplc="C24C89F0">
      <w:numFmt w:val="bullet"/>
      <w:lvlText w:val="•"/>
      <w:lvlJc w:val="left"/>
      <w:pPr>
        <w:ind w:left="2444" w:hanging="284"/>
      </w:pPr>
      <w:rPr>
        <w:rFonts w:hint="default"/>
        <w:lang w:val="el-GR" w:eastAsia="el-GR" w:bidi="el-GR"/>
      </w:rPr>
    </w:lvl>
    <w:lvl w:ilvl="6" w:tplc="557E171C">
      <w:numFmt w:val="bullet"/>
      <w:lvlText w:val="•"/>
      <w:lvlJc w:val="left"/>
      <w:pPr>
        <w:ind w:left="1892" w:hanging="284"/>
      </w:pPr>
      <w:rPr>
        <w:rFonts w:hint="default"/>
        <w:lang w:val="el-GR" w:eastAsia="el-GR" w:bidi="el-GR"/>
      </w:rPr>
    </w:lvl>
    <w:lvl w:ilvl="7" w:tplc="DF96302E">
      <w:numFmt w:val="bullet"/>
      <w:lvlText w:val="•"/>
      <w:lvlJc w:val="left"/>
      <w:pPr>
        <w:ind w:left="1340" w:hanging="284"/>
      </w:pPr>
      <w:rPr>
        <w:rFonts w:hint="default"/>
        <w:lang w:val="el-GR" w:eastAsia="el-GR" w:bidi="el-GR"/>
      </w:rPr>
    </w:lvl>
    <w:lvl w:ilvl="8" w:tplc="BED69A36">
      <w:numFmt w:val="bullet"/>
      <w:lvlText w:val="•"/>
      <w:lvlJc w:val="left"/>
      <w:pPr>
        <w:ind w:left="788" w:hanging="284"/>
      </w:pPr>
      <w:rPr>
        <w:rFonts w:hint="default"/>
        <w:lang w:val="el-GR" w:eastAsia="el-GR" w:bidi="el-GR"/>
      </w:rPr>
    </w:lvl>
  </w:abstractNum>
  <w:abstractNum w:abstractNumId="26">
    <w:nsid w:val="620F3372"/>
    <w:multiLevelType w:val="hybridMultilevel"/>
    <w:tmpl w:val="AF2482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4F9789B"/>
    <w:multiLevelType w:val="hybridMultilevel"/>
    <w:tmpl w:val="33F226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65954734"/>
    <w:multiLevelType w:val="hybridMultilevel"/>
    <w:tmpl w:val="9DFEC79C"/>
    <w:lvl w:ilvl="0" w:tplc="661CDB60">
      <w:start w:val="1"/>
      <w:numFmt w:val="bullet"/>
      <w:lvlText w:val=""/>
      <w:lvlJc w:val="left"/>
      <w:pPr>
        <w:tabs>
          <w:tab w:val="num" w:pos="720"/>
        </w:tabs>
        <w:ind w:left="720" w:hanging="360"/>
      </w:pPr>
      <w:rPr>
        <w:rFonts w:ascii="Wingdings" w:hAnsi="Wingdings" w:hint="default"/>
      </w:rPr>
    </w:lvl>
    <w:lvl w:ilvl="1" w:tplc="7ABC0C4C" w:tentative="1">
      <w:start w:val="1"/>
      <w:numFmt w:val="bullet"/>
      <w:lvlText w:val=""/>
      <w:lvlJc w:val="left"/>
      <w:pPr>
        <w:tabs>
          <w:tab w:val="num" w:pos="1440"/>
        </w:tabs>
        <w:ind w:left="1440" w:hanging="360"/>
      </w:pPr>
      <w:rPr>
        <w:rFonts w:ascii="Wingdings" w:hAnsi="Wingdings" w:hint="default"/>
      </w:rPr>
    </w:lvl>
    <w:lvl w:ilvl="2" w:tplc="0C2A250A" w:tentative="1">
      <w:start w:val="1"/>
      <w:numFmt w:val="bullet"/>
      <w:lvlText w:val=""/>
      <w:lvlJc w:val="left"/>
      <w:pPr>
        <w:tabs>
          <w:tab w:val="num" w:pos="2160"/>
        </w:tabs>
        <w:ind w:left="2160" w:hanging="360"/>
      </w:pPr>
      <w:rPr>
        <w:rFonts w:ascii="Wingdings" w:hAnsi="Wingdings" w:hint="default"/>
      </w:rPr>
    </w:lvl>
    <w:lvl w:ilvl="3" w:tplc="7C404736" w:tentative="1">
      <w:start w:val="1"/>
      <w:numFmt w:val="bullet"/>
      <w:lvlText w:val=""/>
      <w:lvlJc w:val="left"/>
      <w:pPr>
        <w:tabs>
          <w:tab w:val="num" w:pos="2880"/>
        </w:tabs>
        <w:ind w:left="2880" w:hanging="360"/>
      </w:pPr>
      <w:rPr>
        <w:rFonts w:ascii="Wingdings" w:hAnsi="Wingdings" w:hint="default"/>
      </w:rPr>
    </w:lvl>
    <w:lvl w:ilvl="4" w:tplc="53ECFAE0" w:tentative="1">
      <w:start w:val="1"/>
      <w:numFmt w:val="bullet"/>
      <w:lvlText w:val=""/>
      <w:lvlJc w:val="left"/>
      <w:pPr>
        <w:tabs>
          <w:tab w:val="num" w:pos="3600"/>
        </w:tabs>
        <w:ind w:left="3600" w:hanging="360"/>
      </w:pPr>
      <w:rPr>
        <w:rFonts w:ascii="Wingdings" w:hAnsi="Wingdings" w:hint="default"/>
      </w:rPr>
    </w:lvl>
    <w:lvl w:ilvl="5" w:tplc="1C404144" w:tentative="1">
      <w:start w:val="1"/>
      <w:numFmt w:val="bullet"/>
      <w:lvlText w:val=""/>
      <w:lvlJc w:val="left"/>
      <w:pPr>
        <w:tabs>
          <w:tab w:val="num" w:pos="4320"/>
        </w:tabs>
        <w:ind w:left="4320" w:hanging="360"/>
      </w:pPr>
      <w:rPr>
        <w:rFonts w:ascii="Wingdings" w:hAnsi="Wingdings" w:hint="default"/>
      </w:rPr>
    </w:lvl>
    <w:lvl w:ilvl="6" w:tplc="25221204" w:tentative="1">
      <w:start w:val="1"/>
      <w:numFmt w:val="bullet"/>
      <w:lvlText w:val=""/>
      <w:lvlJc w:val="left"/>
      <w:pPr>
        <w:tabs>
          <w:tab w:val="num" w:pos="5040"/>
        </w:tabs>
        <w:ind w:left="5040" w:hanging="360"/>
      </w:pPr>
      <w:rPr>
        <w:rFonts w:ascii="Wingdings" w:hAnsi="Wingdings" w:hint="default"/>
      </w:rPr>
    </w:lvl>
    <w:lvl w:ilvl="7" w:tplc="6F626326" w:tentative="1">
      <w:start w:val="1"/>
      <w:numFmt w:val="bullet"/>
      <w:lvlText w:val=""/>
      <w:lvlJc w:val="left"/>
      <w:pPr>
        <w:tabs>
          <w:tab w:val="num" w:pos="5760"/>
        </w:tabs>
        <w:ind w:left="5760" w:hanging="360"/>
      </w:pPr>
      <w:rPr>
        <w:rFonts w:ascii="Wingdings" w:hAnsi="Wingdings" w:hint="default"/>
      </w:rPr>
    </w:lvl>
    <w:lvl w:ilvl="8" w:tplc="0D18C0AE" w:tentative="1">
      <w:start w:val="1"/>
      <w:numFmt w:val="bullet"/>
      <w:lvlText w:val=""/>
      <w:lvlJc w:val="left"/>
      <w:pPr>
        <w:tabs>
          <w:tab w:val="num" w:pos="6480"/>
        </w:tabs>
        <w:ind w:left="6480" w:hanging="360"/>
      </w:pPr>
      <w:rPr>
        <w:rFonts w:ascii="Wingdings" w:hAnsi="Wingdings" w:hint="default"/>
      </w:rPr>
    </w:lvl>
  </w:abstractNum>
  <w:abstractNum w:abstractNumId="29">
    <w:nsid w:val="6E97549E"/>
    <w:multiLevelType w:val="hybridMultilevel"/>
    <w:tmpl w:val="DFFC75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70954D5A"/>
    <w:multiLevelType w:val="hybridMultilevel"/>
    <w:tmpl w:val="55CE16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nsid w:val="75D830AB"/>
    <w:multiLevelType w:val="hybridMultilevel"/>
    <w:tmpl w:val="7EEEF9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D9770B6"/>
    <w:multiLevelType w:val="hybridMultilevel"/>
    <w:tmpl w:val="7FE4D7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7DB60EE6"/>
    <w:multiLevelType w:val="hybridMultilevel"/>
    <w:tmpl w:val="F8461D22"/>
    <w:lvl w:ilvl="0" w:tplc="0FFA2EE6">
      <w:numFmt w:val="bullet"/>
      <w:lvlText w:val=""/>
      <w:lvlJc w:val="left"/>
      <w:pPr>
        <w:ind w:left="2040" w:hanging="360"/>
      </w:pPr>
      <w:rPr>
        <w:rFonts w:hint="default"/>
        <w:w w:val="100"/>
        <w:lang w:val="el-GR" w:eastAsia="el-GR" w:bidi="el-GR"/>
      </w:rPr>
    </w:lvl>
    <w:lvl w:ilvl="1" w:tplc="995611DC">
      <w:numFmt w:val="bullet"/>
      <w:lvlText w:val="•"/>
      <w:lvlJc w:val="left"/>
      <w:pPr>
        <w:ind w:left="2978" w:hanging="360"/>
      </w:pPr>
      <w:rPr>
        <w:rFonts w:hint="default"/>
        <w:lang w:val="el-GR" w:eastAsia="el-GR" w:bidi="el-GR"/>
      </w:rPr>
    </w:lvl>
    <w:lvl w:ilvl="2" w:tplc="99303E98">
      <w:numFmt w:val="bullet"/>
      <w:lvlText w:val="•"/>
      <w:lvlJc w:val="left"/>
      <w:pPr>
        <w:ind w:left="3917" w:hanging="360"/>
      </w:pPr>
      <w:rPr>
        <w:rFonts w:hint="default"/>
        <w:lang w:val="el-GR" w:eastAsia="el-GR" w:bidi="el-GR"/>
      </w:rPr>
    </w:lvl>
    <w:lvl w:ilvl="3" w:tplc="C6FE7B58">
      <w:numFmt w:val="bullet"/>
      <w:lvlText w:val="•"/>
      <w:lvlJc w:val="left"/>
      <w:pPr>
        <w:ind w:left="4855" w:hanging="360"/>
      </w:pPr>
      <w:rPr>
        <w:rFonts w:hint="default"/>
        <w:lang w:val="el-GR" w:eastAsia="el-GR" w:bidi="el-GR"/>
      </w:rPr>
    </w:lvl>
    <w:lvl w:ilvl="4" w:tplc="4A62E252">
      <w:numFmt w:val="bullet"/>
      <w:lvlText w:val="•"/>
      <w:lvlJc w:val="left"/>
      <w:pPr>
        <w:ind w:left="5794" w:hanging="360"/>
      </w:pPr>
      <w:rPr>
        <w:rFonts w:hint="default"/>
        <w:lang w:val="el-GR" w:eastAsia="el-GR" w:bidi="el-GR"/>
      </w:rPr>
    </w:lvl>
    <w:lvl w:ilvl="5" w:tplc="25AA5100">
      <w:numFmt w:val="bullet"/>
      <w:lvlText w:val="•"/>
      <w:lvlJc w:val="left"/>
      <w:pPr>
        <w:ind w:left="6733" w:hanging="360"/>
      </w:pPr>
      <w:rPr>
        <w:rFonts w:hint="default"/>
        <w:lang w:val="el-GR" w:eastAsia="el-GR" w:bidi="el-GR"/>
      </w:rPr>
    </w:lvl>
    <w:lvl w:ilvl="6" w:tplc="C94C0BAE">
      <w:numFmt w:val="bullet"/>
      <w:lvlText w:val="•"/>
      <w:lvlJc w:val="left"/>
      <w:pPr>
        <w:ind w:left="7671" w:hanging="360"/>
      </w:pPr>
      <w:rPr>
        <w:rFonts w:hint="default"/>
        <w:lang w:val="el-GR" w:eastAsia="el-GR" w:bidi="el-GR"/>
      </w:rPr>
    </w:lvl>
    <w:lvl w:ilvl="7" w:tplc="79D20862">
      <w:numFmt w:val="bullet"/>
      <w:lvlText w:val="•"/>
      <w:lvlJc w:val="left"/>
      <w:pPr>
        <w:ind w:left="8610" w:hanging="360"/>
      </w:pPr>
      <w:rPr>
        <w:rFonts w:hint="default"/>
        <w:lang w:val="el-GR" w:eastAsia="el-GR" w:bidi="el-GR"/>
      </w:rPr>
    </w:lvl>
    <w:lvl w:ilvl="8" w:tplc="E74AC594">
      <w:numFmt w:val="bullet"/>
      <w:lvlText w:val="•"/>
      <w:lvlJc w:val="left"/>
      <w:pPr>
        <w:ind w:left="9549" w:hanging="360"/>
      </w:pPr>
      <w:rPr>
        <w:rFonts w:hint="default"/>
        <w:lang w:val="el-GR" w:eastAsia="el-GR" w:bidi="el-GR"/>
      </w:rPr>
    </w:lvl>
  </w:abstractNum>
  <w:num w:numId="1">
    <w:abstractNumId w:val="33"/>
  </w:num>
  <w:num w:numId="2">
    <w:abstractNumId w:val="7"/>
  </w:num>
  <w:num w:numId="3">
    <w:abstractNumId w:val="1"/>
  </w:num>
  <w:num w:numId="4">
    <w:abstractNumId w:val="8"/>
  </w:num>
  <w:num w:numId="5">
    <w:abstractNumId w:val="13"/>
  </w:num>
  <w:num w:numId="6">
    <w:abstractNumId w:val="15"/>
  </w:num>
  <w:num w:numId="7">
    <w:abstractNumId w:val="23"/>
  </w:num>
  <w:num w:numId="8">
    <w:abstractNumId w:val="20"/>
  </w:num>
  <w:num w:numId="9">
    <w:abstractNumId w:val="25"/>
  </w:num>
  <w:num w:numId="10">
    <w:abstractNumId w:val="16"/>
  </w:num>
  <w:num w:numId="11">
    <w:abstractNumId w:val="3"/>
  </w:num>
  <w:num w:numId="12">
    <w:abstractNumId w:val="6"/>
  </w:num>
  <w:num w:numId="13">
    <w:abstractNumId w:val="9"/>
  </w:num>
  <w:num w:numId="14">
    <w:abstractNumId w:val="30"/>
  </w:num>
  <w:num w:numId="15">
    <w:abstractNumId w:val="24"/>
  </w:num>
  <w:num w:numId="16">
    <w:abstractNumId w:val="32"/>
  </w:num>
  <w:num w:numId="17">
    <w:abstractNumId w:val="29"/>
  </w:num>
  <w:num w:numId="18">
    <w:abstractNumId w:val="21"/>
  </w:num>
  <w:num w:numId="19">
    <w:abstractNumId w:val="27"/>
  </w:num>
  <w:num w:numId="20">
    <w:abstractNumId w:val="5"/>
  </w:num>
  <w:num w:numId="21">
    <w:abstractNumId w:val="4"/>
  </w:num>
  <w:num w:numId="22">
    <w:abstractNumId w:val="10"/>
  </w:num>
  <w:num w:numId="23">
    <w:abstractNumId w:val="22"/>
  </w:num>
  <w:num w:numId="24">
    <w:abstractNumId w:val="19"/>
  </w:num>
  <w:num w:numId="25">
    <w:abstractNumId w:val="2"/>
  </w:num>
  <w:num w:numId="26">
    <w:abstractNumId w:val="11"/>
  </w:num>
  <w:num w:numId="27">
    <w:abstractNumId w:val="17"/>
  </w:num>
  <w:num w:numId="28">
    <w:abstractNumId w:val="12"/>
  </w:num>
  <w:num w:numId="29">
    <w:abstractNumId w:val="28"/>
  </w:num>
  <w:num w:numId="30">
    <w:abstractNumId w:val="0"/>
  </w:num>
  <w:num w:numId="31">
    <w:abstractNumId w:val="18"/>
  </w:num>
  <w:num w:numId="32">
    <w:abstractNumId w:val="26"/>
  </w:num>
  <w:num w:numId="33">
    <w:abstractNumId w:val="31"/>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ulTrailSpace/>
  </w:compat>
  <w:rsids>
    <w:rsidRoot w:val="003B1969"/>
    <w:rsid w:val="000114B6"/>
    <w:rsid w:val="00014457"/>
    <w:rsid w:val="0001684F"/>
    <w:rsid w:val="0002457E"/>
    <w:rsid w:val="00030E77"/>
    <w:rsid w:val="00040EC4"/>
    <w:rsid w:val="000545FF"/>
    <w:rsid w:val="000608B3"/>
    <w:rsid w:val="00061730"/>
    <w:rsid w:val="00061A2B"/>
    <w:rsid w:val="00065259"/>
    <w:rsid w:val="000653E3"/>
    <w:rsid w:val="0007498F"/>
    <w:rsid w:val="00084A9A"/>
    <w:rsid w:val="00087835"/>
    <w:rsid w:val="0009142A"/>
    <w:rsid w:val="000D0394"/>
    <w:rsid w:val="000D34C5"/>
    <w:rsid w:val="000E2536"/>
    <w:rsid w:val="000F198D"/>
    <w:rsid w:val="000F3027"/>
    <w:rsid w:val="000F3081"/>
    <w:rsid w:val="000F69E1"/>
    <w:rsid w:val="0010549A"/>
    <w:rsid w:val="00106347"/>
    <w:rsid w:val="00117293"/>
    <w:rsid w:val="00123ABA"/>
    <w:rsid w:val="00124A16"/>
    <w:rsid w:val="00126893"/>
    <w:rsid w:val="0012704E"/>
    <w:rsid w:val="00146A01"/>
    <w:rsid w:val="00147348"/>
    <w:rsid w:val="00156564"/>
    <w:rsid w:val="00166118"/>
    <w:rsid w:val="00172A1A"/>
    <w:rsid w:val="00174198"/>
    <w:rsid w:val="00174D37"/>
    <w:rsid w:val="0018187C"/>
    <w:rsid w:val="00184F14"/>
    <w:rsid w:val="0018530A"/>
    <w:rsid w:val="001970C1"/>
    <w:rsid w:val="001A595E"/>
    <w:rsid w:val="001A5A7C"/>
    <w:rsid w:val="001A7DAE"/>
    <w:rsid w:val="001B63F3"/>
    <w:rsid w:val="001C51FA"/>
    <w:rsid w:val="001C5969"/>
    <w:rsid w:val="001E2708"/>
    <w:rsid w:val="001E29A9"/>
    <w:rsid w:val="001E7ADF"/>
    <w:rsid w:val="001F437A"/>
    <w:rsid w:val="002119E2"/>
    <w:rsid w:val="00214245"/>
    <w:rsid w:val="00224660"/>
    <w:rsid w:val="00246352"/>
    <w:rsid w:val="00253462"/>
    <w:rsid w:val="00253A52"/>
    <w:rsid w:val="002563BC"/>
    <w:rsid w:val="00263189"/>
    <w:rsid w:val="00276EBD"/>
    <w:rsid w:val="00282C79"/>
    <w:rsid w:val="00291351"/>
    <w:rsid w:val="002A3B89"/>
    <w:rsid w:val="002A5520"/>
    <w:rsid w:val="002A605D"/>
    <w:rsid w:val="002D2F1F"/>
    <w:rsid w:val="002E1D63"/>
    <w:rsid w:val="002E7BB4"/>
    <w:rsid w:val="002F7DEA"/>
    <w:rsid w:val="0032289E"/>
    <w:rsid w:val="003273AC"/>
    <w:rsid w:val="003429B3"/>
    <w:rsid w:val="003521B7"/>
    <w:rsid w:val="003542DD"/>
    <w:rsid w:val="00362334"/>
    <w:rsid w:val="0036356F"/>
    <w:rsid w:val="00363A24"/>
    <w:rsid w:val="003658A5"/>
    <w:rsid w:val="003679EB"/>
    <w:rsid w:val="00370831"/>
    <w:rsid w:val="00376915"/>
    <w:rsid w:val="00381298"/>
    <w:rsid w:val="0039714C"/>
    <w:rsid w:val="003A74ED"/>
    <w:rsid w:val="003B0243"/>
    <w:rsid w:val="003B1564"/>
    <w:rsid w:val="003B1969"/>
    <w:rsid w:val="003B6CDB"/>
    <w:rsid w:val="003D13C2"/>
    <w:rsid w:val="003D43B4"/>
    <w:rsid w:val="003D523D"/>
    <w:rsid w:val="003D6D29"/>
    <w:rsid w:val="003E1696"/>
    <w:rsid w:val="003F078E"/>
    <w:rsid w:val="003F13C4"/>
    <w:rsid w:val="003F4BE7"/>
    <w:rsid w:val="004129C0"/>
    <w:rsid w:val="0041389B"/>
    <w:rsid w:val="00444398"/>
    <w:rsid w:val="004552B6"/>
    <w:rsid w:val="00457C38"/>
    <w:rsid w:val="004674C0"/>
    <w:rsid w:val="004678BE"/>
    <w:rsid w:val="00470335"/>
    <w:rsid w:val="00472F62"/>
    <w:rsid w:val="00491DA3"/>
    <w:rsid w:val="004B1161"/>
    <w:rsid w:val="004B11F7"/>
    <w:rsid w:val="004B42EE"/>
    <w:rsid w:val="004B4469"/>
    <w:rsid w:val="004B77A0"/>
    <w:rsid w:val="004C0190"/>
    <w:rsid w:val="004D1776"/>
    <w:rsid w:val="004D3E6F"/>
    <w:rsid w:val="004D5D01"/>
    <w:rsid w:val="004F42ED"/>
    <w:rsid w:val="004F482E"/>
    <w:rsid w:val="005065DA"/>
    <w:rsid w:val="00506DEB"/>
    <w:rsid w:val="00507444"/>
    <w:rsid w:val="005124BE"/>
    <w:rsid w:val="00512AA8"/>
    <w:rsid w:val="0051498F"/>
    <w:rsid w:val="00523699"/>
    <w:rsid w:val="005262ED"/>
    <w:rsid w:val="00527DEA"/>
    <w:rsid w:val="005505DD"/>
    <w:rsid w:val="0055065A"/>
    <w:rsid w:val="00560972"/>
    <w:rsid w:val="00567DE9"/>
    <w:rsid w:val="0057361C"/>
    <w:rsid w:val="00576B32"/>
    <w:rsid w:val="00581325"/>
    <w:rsid w:val="00587E45"/>
    <w:rsid w:val="005913A5"/>
    <w:rsid w:val="005A1D06"/>
    <w:rsid w:val="005A449F"/>
    <w:rsid w:val="005B0B9B"/>
    <w:rsid w:val="005B5BE6"/>
    <w:rsid w:val="005C455B"/>
    <w:rsid w:val="005D219E"/>
    <w:rsid w:val="005D7EE6"/>
    <w:rsid w:val="005E58E8"/>
    <w:rsid w:val="005F2A60"/>
    <w:rsid w:val="005F67AB"/>
    <w:rsid w:val="0060312D"/>
    <w:rsid w:val="006041D0"/>
    <w:rsid w:val="00604DE3"/>
    <w:rsid w:val="00606FA9"/>
    <w:rsid w:val="006146CF"/>
    <w:rsid w:val="00617B7D"/>
    <w:rsid w:val="00634361"/>
    <w:rsid w:val="00650F44"/>
    <w:rsid w:val="006514FE"/>
    <w:rsid w:val="00654A34"/>
    <w:rsid w:val="00661F7A"/>
    <w:rsid w:val="00664033"/>
    <w:rsid w:val="006661D4"/>
    <w:rsid w:val="0067369F"/>
    <w:rsid w:val="006754D4"/>
    <w:rsid w:val="0068118F"/>
    <w:rsid w:val="006816FD"/>
    <w:rsid w:val="00686234"/>
    <w:rsid w:val="00687C04"/>
    <w:rsid w:val="00694503"/>
    <w:rsid w:val="006A13D8"/>
    <w:rsid w:val="006A198B"/>
    <w:rsid w:val="006A7B31"/>
    <w:rsid w:val="006B0266"/>
    <w:rsid w:val="006B243F"/>
    <w:rsid w:val="006B2DB6"/>
    <w:rsid w:val="006C2D28"/>
    <w:rsid w:val="006C36E2"/>
    <w:rsid w:val="006C444D"/>
    <w:rsid w:val="007127F7"/>
    <w:rsid w:val="00714378"/>
    <w:rsid w:val="00716FF4"/>
    <w:rsid w:val="00717046"/>
    <w:rsid w:val="00726736"/>
    <w:rsid w:val="00734AEC"/>
    <w:rsid w:val="00735FEF"/>
    <w:rsid w:val="00742682"/>
    <w:rsid w:val="007441F8"/>
    <w:rsid w:val="0075499E"/>
    <w:rsid w:val="00762692"/>
    <w:rsid w:val="00765B83"/>
    <w:rsid w:val="0076700E"/>
    <w:rsid w:val="00772CA3"/>
    <w:rsid w:val="00772D46"/>
    <w:rsid w:val="00775B64"/>
    <w:rsid w:val="007854AB"/>
    <w:rsid w:val="00787ADC"/>
    <w:rsid w:val="00787E9E"/>
    <w:rsid w:val="007B5523"/>
    <w:rsid w:val="007C2D5D"/>
    <w:rsid w:val="007D04DC"/>
    <w:rsid w:val="007D39F7"/>
    <w:rsid w:val="007E3B38"/>
    <w:rsid w:val="007E4ADC"/>
    <w:rsid w:val="007F2D80"/>
    <w:rsid w:val="007F4AE5"/>
    <w:rsid w:val="0080376E"/>
    <w:rsid w:val="00820506"/>
    <w:rsid w:val="0082244A"/>
    <w:rsid w:val="00826098"/>
    <w:rsid w:val="00834107"/>
    <w:rsid w:val="0084178E"/>
    <w:rsid w:val="008419BB"/>
    <w:rsid w:val="00851760"/>
    <w:rsid w:val="00851B26"/>
    <w:rsid w:val="0085367D"/>
    <w:rsid w:val="008629FC"/>
    <w:rsid w:val="008754E9"/>
    <w:rsid w:val="00877B79"/>
    <w:rsid w:val="00892D67"/>
    <w:rsid w:val="00893514"/>
    <w:rsid w:val="00893AE3"/>
    <w:rsid w:val="008A33F6"/>
    <w:rsid w:val="008A4AEA"/>
    <w:rsid w:val="008B1295"/>
    <w:rsid w:val="008B7BE6"/>
    <w:rsid w:val="008B7D9A"/>
    <w:rsid w:val="008C32D4"/>
    <w:rsid w:val="008C6608"/>
    <w:rsid w:val="008D467C"/>
    <w:rsid w:val="008F3446"/>
    <w:rsid w:val="008F3758"/>
    <w:rsid w:val="008F637B"/>
    <w:rsid w:val="00901745"/>
    <w:rsid w:val="00901B61"/>
    <w:rsid w:val="00912BA8"/>
    <w:rsid w:val="00925856"/>
    <w:rsid w:val="00926F52"/>
    <w:rsid w:val="00936860"/>
    <w:rsid w:val="0094105B"/>
    <w:rsid w:val="00942B1B"/>
    <w:rsid w:val="0095286E"/>
    <w:rsid w:val="00952D6B"/>
    <w:rsid w:val="00952EFB"/>
    <w:rsid w:val="0095490F"/>
    <w:rsid w:val="00970529"/>
    <w:rsid w:val="0097239F"/>
    <w:rsid w:val="009805F4"/>
    <w:rsid w:val="00985D0D"/>
    <w:rsid w:val="00994CBE"/>
    <w:rsid w:val="00997C3F"/>
    <w:rsid w:val="009A3AFC"/>
    <w:rsid w:val="009C13D3"/>
    <w:rsid w:val="009D2A1A"/>
    <w:rsid w:val="009E02E3"/>
    <w:rsid w:val="009E1675"/>
    <w:rsid w:val="009E3B06"/>
    <w:rsid w:val="009F34E1"/>
    <w:rsid w:val="009F6B95"/>
    <w:rsid w:val="00A117A8"/>
    <w:rsid w:val="00A153FC"/>
    <w:rsid w:val="00A211F8"/>
    <w:rsid w:val="00A37143"/>
    <w:rsid w:val="00A3762B"/>
    <w:rsid w:val="00A54BD3"/>
    <w:rsid w:val="00A62F1C"/>
    <w:rsid w:val="00A64FA9"/>
    <w:rsid w:val="00A71415"/>
    <w:rsid w:val="00A80C55"/>
    <w:rsid w:val="00A82AFC"/>
    <w:rsid w:val="00A8794C"/>
    <w:rsid w:val="00AA322A"/>
    <w:rsid w:val="00AA4112"/>
    <w:rsid w:val="00AA7233"/>
    <w:rsid w:val="00AB0E3B"/>
    <w:rsid w:val="00AB25AE"/>
    <w:rsid w:val="00AC0D61"/>
    <w:rsid w:val="00AD06A4"/>
    <w:rsid w:val="00AD3B25"/>
    <w:rsid w:val="00AD46ED"/>
    <w:rsid w:val="00AE0C92"/>
    <w:rsid w:val="00AF3484"/>
    <w:rsid w:val="00AF37FB"/>
    <w:rsid w:val="00AF5265"/>
    <w:rsid w:val="00AF60BB"/>
    <w:rsid w:val="00AF6B1E"/>
    <w:rsid w:val="00AF7C9A"/>
    <w:rsid w:val="00B06AAD"/>
    <w:rsid w:val="00B13534"/>
    <w:rsid w:val="00B44CE9"/>
    <w:rsid w:val="00B459E5"/>
    <w:rsid w:val="00B62CEC"/>
    <w:rsid w:val="00BA45B2"/>
    <w:rsid w:val="00BA4B3A"/>
    <w:rsid w:val="00BB2D20"/>
    <w:rsid w:val="00BD0523"/>
    <w:rsid w:val="00BE69F5"/>
    <w:rsid w:val="00BF213C"/>
    <w:rsid w:val="00C05659"/>
    <w:rsid w:val="00C20DEF"/>
    <w:rsid w:val="00C33517"/>
    <w:rsid w:val="00C33A1F"/>
    <w:rsid w:val="00C35F54"/>
    <w:rsid w:val="00C427B9"/>
    <w:rsid w:val="00C45C10"/>
    <w:rsid w:val="00C65D23"/>
    <w:rsid w:val="00C7389D"/>
    <w:rsid w:val="00C832F7"/>
    <w:rsid w:val="00C852A4"/>
    <w:rsid w:val="00C94444"/>
    <w:rsid w:val="00CA7B3E"/>
    <w:rsid w:val="00CB4641"/>
    <w:rsid w:val="00CC3F99"/>
    <w:rsid w:val="00CE5F62"/>
    <w:rsid w:val="00CF66C6"/>
    <w:rsid w:val="00CF7ED4"/>
    <w:rsid w:val="00D01D5B"/>
    <w:rsid w:val="00D032E7"/>
    <w:rsid w:val="00D138DB"/>
    <w:rsid w:val="00D30ADB"/>
    <w:rsid w:val="00D37DEB"/>
    <w:rsid w:val="00D42EBC"/>
    <w:rsid w:val="00D46AE8"/>
    <w:rsid w:val="00D55EB0"/>
    <w:rsid w:val="00D56C52"/>
    <w:rsid w:val="00D706E4"/>
    <w:rsid w:val="00D73085"/>
    <w:rsid w:val="00D92999"/>
    <w:rsid w:val="00DA293C"/>
    <w:rsid w:val="00DA3617"/>
    <w:rsid w:val="00DB0F09"/>
    <w:rsid w:val="00DC6704"/>
    <w:rsid w:val="00DE28B3"/>
    <w:rsid w:val="00DF2307"/>
    <w:rsid w:val="00DF7FDE"/>
    <w:rsid w:val="00E12E69"/>
    <w:rsid w:val="00E3185F"/>
    <w:rsid w:val="00E514FE"/>
    <w:rsid w:val="00E545DF"/>
    <w:rsid w:val="00E554EE"/>
    <w:rsid w:val="00E63588"/>
    <w:rsid w:val="00E671A7"/>
    <w:rsid w:val="00E70345"/>
    <w:rsid w:val="00E72ABF"/>
    <w:rsid w:val="00E737BA"/>
    <w:rsid w:val="00E76042"/>
    <w:rsid w:val="00E76220"/>
    <w:rsid w:val="00E82370"/>
    <w:rsid w:val="00E85757"/>
    <w:rsid w:val="00E97C47"/>
    <w:rsid w:val="00EA310F"/>
    <w:rsid w:val="00EA77EA"/>
    <w:rsid w:val="00EA7D97"/>
    <w:rsid w:val="00EB24D5"/>
    <w:rsid w:val="00EC2973"/>
    <w:rsid w:val="00EC746E"/>
    <w:rsid w:val="00ED2795"/>
    <w:rsid w:val="00ED40F8"/>
    <w:rsid w:val="00ED48BC"/>
    <w:rsid w:val="00EF339A"/>
    <w:rsid w:val="00F0019B"/>
    <w:rsid w:val="00F07E85"/>
    <w:rsid w:val="00F12F3E"/>
    <w:rsid w:val="00F17402"/>
    <w:rsid w:val="00F30359"/>
    <w:rsid w:val="00F44B1B"/>
    <w:rsid w:val="00F44D61"/>
    <w:rsid w:val="00F4514F"/>
    <w:rsid w:val="00F64749"/>
    <w:rsid w:val="00F7046A"/>
    <w:rsid w:val="00F709D0"/>
    <w:rsid w:val="00F86B99"/>
    <w:rsid w:val="00F93E7A"/>
    <w:rsid w:val="00F95A01"/>
    <w:rsid w:val="00F9620C"/>
    <w:rsid w:val="00FB0448"/>
    <w:rsid w:val="00FB06CD"/>
    <w:rsid w:val="00FB146E"/>
    <w:rsid w:val="00FB38FA"/>
    <w:rsid w:val="00FB6070"/>
    <w:rsid w:val="00FC515A"/>
    <w:rsid w:val="00FC6ECD"/>
    <w:rsid w:val="00FC735E"/>
    <w:rsid w:val="00FD7548"/>
    <w:rsid w:val="00FE76CC"/>
    <w:rsid w:val="00FF1277"/>
    <w:rsid w:val="00FF31F9"/>
    <w:rsid w:val="00FF6CF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1969"/>
    <w:rPr>
      <w:rFonts w:ascii="Calibri" w:eastAsia="Calibri" w:hAnsi="Calibri" w:cs="Calibri"/>
      <w:lang w:val="el-GR" w:eastAsia="el-GR" w:bidi="el-GR"/>
    </w:rPr>
  </w:style>
  <w:style w:type="paragraph" w:styleId="3">
    <w:name w:val="heading 3"/>
    <w:basedOn w:val="a"/>
    <w:link w:val="3Char"/>
    <w:uiPriority w:val="9"/>
    <w:qFormat/>
    <w:rsid w:val="0084178E"/>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1969"/>
    <w:tblPr>
      <w:tblInd w:w="0" w:type="dxa"/>
      <w:tblCellMar>
        <w:top w:w="0" w:type="dxa"/>
        <w:left w:w="0" w:type="dxa"/>
        <w:bottom w:w="0" w:type="dxa"/>
        <w:right w:w="0" w:type="dxa"/>
      </w:tblCellMar>
    </w:tblPr>
  </w:style>
  <w:style w:type="paragraph" w:customStyle="1" w:styleId="11">
    <w:name w:val="ΠΠ 11"/>
    <w:basedOn w:val="a"/>
    <w:uiPriority w:val="1"/>
    <w:qFormat/>
    <w:rsid w:val="003B1969"/>
    <w:pPr>
      <w:spacing w:before="139"/>
      <w:ind w:left="1320"/>
    </w:pPr>
  </w:style>
  <w:style w:type="paragraph" w:customStyle="1" w:styleId="21">
    <w:name w:val="ΠΠ 21"/>
    <w:basedOn w:val="a"/>
    <w:uiPriority w:val="1"/>
    <w:qFormat/>
    <w:rsid w:val="003B1969"/>
    <w:pPr>
      <w:spacing w:before="140"/>
      <w:ind w:left="1541"/>
    </w:pPr>
  </w:style>
  <w:style w:type="paragraph" w:styleId="a3">
    <w:name w:val="Body Text"/>
    <w:basedOn w:val="a"/>
    <w:link w:val="Char"/>
    <w:uiPriority w:val="1"/>
    <w:qFormat/>
    <w:rsid w:val="003B1969"/>
    <w:rPr>
      <w:sz w:val="24"/>
      <w:szCs w:val="24"/>
    </w:rPr>
  </w:style>
  <w:style w:type="paragraph" w:customStyle="1" w:styleId="110">
    <w:name w:val="Επικεφαλίδα 11"/>
    <w:basedOn w:val="a"/>
    <w:uiPriority w:val="1"/>
    <w:qFormat/>
    <w:rsid w:val="003B1969"/>
    <w:pPr>
      <w:spacing w:before="82"/>
      <w:ind w:left="1320"/>
      <w:outlineLvl w:val="1"/>
    </w:pPr>
    <w:rPr>
      <w:rFonts w:ascii="Cambria" w:eastAsia="Cambria" w:hAnsi="Cambria" w:cs="Cambria"/>
      <w:b/>
      <w:bCs/>
      <w:sz w:val="28"/>
      <w:szCs w:val="28"/>
    </w:rPr>
  </w:style>
  <w:style w:type="paragraph" w:customStyle="1" w:styleId="210">
    <w:name w:val="Επικεφαλίδα 21"/>
    <w:basedOn w:val="a"/>
    <w:uiPriority w:val="1"/>
    <w:qFormat/>
    <w:rsid w:val="003B1969"/>
    <w:pPr>
      <w:ind w:left="1320"/>
      <w:outlineLvl w:val="2"/>
    </w:pPr>
    <w:rPr>
      <w:rFonts w:ascii="Cambria" w:eastAsia="Cambria" w:hAnsi="Cambria" w:cs="Cambria"/>
      <w:b/>
      <w:bCs/>
      <w:sz w:val="26"/>
      <w:szCs w:val="26"/>
    </w:rPr>
  </w:style>
  <w:style w:type="paragraph" w:customStyle="1" w:styleId="31">
    <w:name w:val="Επικεφαλίδα 31"/>
    <w:basedOn w:val="a"/>
    <w:uiPriority w:val="1"/>
    <w:qFormat/>
    <w:rsid w:val="003B1969"/>
    <w:pPr>
      <w:spacing w:before="43"/>
      <w:ind w:left="1320"/>
      <w:outlineLvl w:val="3"/>
    </w:pPr>
    <w:rPr>
      <w:b/>
      <w:bCs/>
      <w:sz w:val="24"/>
      <w:szCs w:val="24"/>
      <w:u w:val="single" w:color="000000"/>
    </w:rPr>
  </w:style>
  <w:style w:type="paragraph" w:styleId="a4">
    <w:name w:val="Title"/>
    <w:basedOn w:val="a"/>
    <w:uiPriority w:val="1"/>
    <w:qFormat/>
    <w:rsid w:val="003B1969"/>
    <w:pPr>
      <w:spacing w:line="834" w:lineRule="exact"/>
      <w:ind w:left="1703" w:right="1503"/>
      <w:jc w:val="center"/>
    </w:pPr>
    <w:rPr>
      <w:i/>
      <w:sz w:val="72"/>
      <w:szCs w:val="72"/>
    </w:rPr>
  </w:style>
  <w:style w:type="paragraph" w:styleId="a5">
    <w:name w:val="List Paragraph"/>
    <w:basedOn w:val="a"/>
    <w:uiPriority w:val="34"/>
    <w:qFormat/>
    <w:rsid w:val="003B1969"/>
    <w:pPr>
      <w:ind w:left="2040" w:hanging="360"/>
    </w:pPr>
  </w:style>
  <w:style w:type="paragraph" w:customStyle="1" w:styleId="TableParagraph">
    <w:name w:val="Table Paragraph"/>
    <w:basedOn w:val="a"/>
    <w:uiPriority w:val="1"/>
    <w:qFormat/>
    <w:rsid w:val="003B1969"/>
  </w:style>
  <w:style w:type="paragraph" w:styleId="a6">
    <w:name w:val="Balloon Text"/>
    <w:basedOn w:val="a"/>
    <w:link w:val="Char0"/>
    <w:uiPriority w:val="99"/>
    <w:semiHidden/>
    <w:unhideWhenUsed/>
    <w:rsid w:val="00512AA8"/>
    <w:rPr>
      <w:rFonts w:ascii="Tahoma" w:hAnsi="Tahoma" w:cs="Tahoma"/>
      <w:sz w:val="16"/>
      <w:szCs w:val="16"/>
    </w:rPr>
  </w:style>
  <w:style w:type="character" w:customStyle="1" w:styleId="Char0">
    <w:name w:val="Κείμενο πλαισίου Char"/>
    <w:basedOn w:val="a0"/>
    <w:link w:val="a6"/>
    <w:uiPriority w:val="99"/>
    <w:semiHidden/>
    <w:rsid w:val="00512AA8"/>
    <w:rPr>
      <w:rFonts w:ascii="Tahoma" w:eastAsia="Calibri" w:hAnsi="Tahoma" w:cs="Tahoma"/>
      <w:sz w:val="16"/>
      <w:szCs w:val="16"/>
      <w:lang w:val="el-GR" w:eastAsia="el-GR" w:bidi="el-GR"/>
    </w:rPr>
  </w:style>
  <w:style w:type="paragraph" w:styleId="a7">
    <w:name w:val="header"/>
    <w:basedOn w:val="a"/>
    <w:link w:val="Char1"/>
    <w:uiPriority w:val="99"/>
    <w:unhideWhenUsed/>
    <w:rsid w:val="00E97C47"/>
    <w:pPr>
      <w:tabs>
        <w:tab w:val="center" w:pos="4153"/>
        <w:tab w:val="right" w:pos="8306"/>
      </w:tabs>
    </w:pPr>
  </w:style>
  <w:style w:type="character" w:customStyle="1" w:styleId="Char1">
    <w:name w:val="Κεφαλίδα Char"/>
    <w:basedOn w:val="a0"/>
    <w:link w:val="a7"/>
    <w:uiPriority w:val="99"/>
    <w:rsid w:val="00E97C47"/>
    <w:rPr>
      <w:rFonts w:ascii="Calibri" w:eastAsia="Calibri" w:hAnsi="Calibri" w:cs="Calibri"/>
      <w:lang w:val="el-GR" w:eastAsia="el-GR" w:bidi="el-GR"/>
    </w:rPr>
  </w:style>
  <w:style w:type="paragraph" w:styleId="a8">
    <w:name w:val="footer"/>
    <w:basedOn w:val="a"/>
    <w:link w:val="Char2"/>
    <w:uiPriority w:val="99"/>
    <w:unhideWhenUsed/>
    <w:rsid w:val="00E97C47"/>
    <w:pPr>
      <w:tabs>
        <w:tab w:val="center" w:pos="4153"/>
        <w:tab w:val="right" w:pos="8306"/>
      </w:tabs>
    </w:pPr>
  </w:style>
  <w:style w:type="character" w:customStyle="1" w:styleId="Char2">
    <w:name w:val="Υποσέλιδο Char"/>
    <w:basedOn w:val="a0"/>
    <w:link w:val="a8"/>
    <w:uiPriority w:val="99"/>
    <w:rsid w:val="00E97C47"/>
    <w:rPr>
      <w:rFonts w:ascii="Calibri" w:eastAsia="Calibri" w:hAnsi="Calibri" w:cs="Calibri"/>
      <w:lang w:val="el-GR" w:eastAsia="el-GR" w:bidi="el-GR"/>
    </w:rPr>
  </w:style>
  <w:style w:type="character" w:customStyle="1" w:styleId="Char">
    <w:name w:val="Σώμα κειμένου Char"/>
    <w:basedOn w:val="a0"/>
    <w:link w:val="a3"/>
    <w:uiPriority w:val="1"/>
    <w:rsid w:val="00E12E69"/>
    <w:rPr>
      <w:rFonts w:ascii="Calibri" w:eastAsia="Calibri" w:hAnsi="Calibri" w:cs="Calibri"/>
      <w:sz w:val="24"/>
      <w:szCs w:val="24"/>
      <w:lang w:val="el-GR" w:eastAsia="el-GR" w:bidi="el-GR"/>
    </w:rPr>
  </w:style>
  <w:style w:type="paragraph" w:styleId="a9">
    <w:name w:val="caption"/>
    <w:basedOn w:val="a"/>
    <w:next w:val="a"/>
    <w:uiPriority w:val="35"/>
    <w:unhideWhenUsed/>
    <w:qFormat/>
    <w:rsid w:val="00491DA3"/>
    <w:pPr>
      <w:spacing w:after="200"/>
    </w:pPr>
    <w:rPr>
      <w:b/>
      <w:bCs/>
      <w:color w:val="4F81BD" w:themeColor="accent1"/>
      <w:sz w:val="18"/>
      <w:szCs w:val="18"/>
    </w:rPr>
  </w:style>
  <w:style w:type="table" w:styleId="aa">
    <w:name w:val="Table Grid"/>
    <w:basedOn w:val="a1"/>
    <w:uiPriority w:val="59"/>
    <w:unhideWhenUsed/>
    <w:rsid w:val="00FB0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1295"/>
    <w:pPr>
      <w:widowControl/>
      <w:adjustRightInd w:val="0"/>
    </w:pPr>
    <w:rPr>
      <w:rFonts w:ascii="Century Gothic" w:hAnsi="Century Gothic" w:cs="Century Gothic"/>
      <w:color w:val="000000"/>
      <w:sz w:val="24"/>
      <w:szCs w:val="24"/>
      <w:lang w:val="el-GR"/>
    </w:rPr>
  </w:style>
  <w:style w:type="character" w:customStyle="1" w:styleId="3Char">
    <w:name w:val="Επικεφαλίδα 3 Char"/>
    <w:basedOn w:val="a0"/>
    <w:link w:val="3"/>
    <w:uiPriority w:val="9"/>
    <w:rsid w:val="0084178E"/>
    <w:rPr>
      <w:rFonts w:ascii="Times New Roman" w:eastAsia="Times New Roman" w:hAnsi="Times New Roman" w:cs="Times New Roman"/>
      <w:b/>
      <w:bCs/>
      <w:sz w:val="27"/>
      <w:szCs w:val="27"/>
      <w:lang w:val="el-GR" w:eastAsia="el-GR"/>
    </w:rPr>
  </w:style>
  <w:style w:type="character" w:styleId="-">
    <w:name w:val="Hyperlink"/>
    <w:basedOn w:val="a0"/>
    <w:uiPriority w:val="99"/>
    <w:semiHidden/>
    <w:unhideWhenUsed/>
    <w:rsid w:val="0084178E"/>
    <w:rPr>
      <w:color w:val="0000FF"/>
      <w:u w:val="single"/>
    </w:rPr>
  </w:style>
</w:styles>
</file>

<file path=word/webSettings.xml><?xml version="1.0" encoding="utf-8"?>
<w:webSettings xmlns:r="http://schemas.openxmlformats.org/officeDocument/2006/relationships" xmlns:w="http://schemas.openxmlformats.org/wordprocessingml/2006/main">
  <w:divs>
    <w:div w:id="29494471">
      <w:bodyDiv w:val="1"/>
      <w:marLeft w:val="0"/>
      <w:marRight w:val="0"/>
      <w:marTop w:val="0"/>
      <w:marBottom w:val="0"/>
      <w:divBdr>
        <w:top w:val="none" w:sz="0" w:space="0" w:color="auto"/>
        <w:left w:val="none" w:sz="0" w:space="0" w:color="auto"/>
        <w:bottom w:val="none" w:sz="0" w:space="0" w:color="auto"/>
        <w:right w:val="none" w:sz="0" w:space="0" w:color="auto"/>
      </w:divBdr>
    </w:div>
    <w:div w:id="688870600">
      <w:bodyDiv w:val="1"/>
      <w:marLeft w:val="0"/>
      <w:marRight w:val="0"/>
      <w:marTop w:val="0"/>
      <w:marBottom w:val="0"/>
      <w:divBdr>
        <w:top w:val="none" w:sz="0" w:space="0" w:color="auto"/>
        <w:left w:val="none" w:sz="0" w:space="0" w:color="auto"/>
        <w:bottom w:val="none" w:sz="0" w:space="0" w:color="auto"/>
        <w:right w:val="none" w:sz="0" w:space="0" w:color="auto"/>
      </w:divBdr>
    </w:div>
    <w:div w:id="1060712598">
      <w:bodyDiv w:val="1"/>
      <w:marLeft w:val="0"/>
      <w:marRight w:val="0"/>
      <w:marTop w:val="0"/>
      <w:marBottom w:val="0"/>
      <w:divBdr>
        <w:top w:val="none" w:sz="0" w:space="0" w:color="auto"/>
        <w:left w:val="none" w:sz="0" w:space="0" w:color="auto"/>
        <w:bottom w:val="none" w:sz="0" w:space="0" w:color="auto"/>
        <w:right w:val="none" w:sz="0" w:space="0" w:color="auto"/>
      </w:divBdr>
      <w:divsChild>
        <w:div w:id="962612650">
          <w:marLeft w:val="907"/>
          <w:marRight w:val="0"/>
          <w:marTop w:val="0"/>
          <w:marBottom w:val="0"/>
          <w:divBdr>
            <w:top w:val="none" w:sz="0" w:space="0" w:color="auto"/>
            <w:left w:val="none" w:sz="0" w:space="0" w:color="auto"/>
            <w:bottom w:val="none" w:sz="0" w:space="0" w:color="auto"/>
            <w:right w:val="none" w:sz="0" w:space="0" w:color="auto"/>
          </w:divBdr>
        </w:div>
        <w:div w:id="393894593">
          <w:marLeft w:val="907"/>
          <w:marRight w:val="0"/>
          <w:marTop w:val="0"/>
          <w:marBottom w:val="0"/>
          <w:divBdr>
            <w:top w:val="none" w:sz="0" w:space="0" w:color="auto"/>
            <w:left w:val="none" w:sz="0" w:space="0" w:color="auto"/>
            <w:bottom w:val="none" w:sz="0" w:space="0" w:color="auto"/>
            <w:right w:val="none" w:sz="0" w:space="0" w:color="auto"/>
          </w:divBdr>
        </w:div>
        <w:div w:id="1037853952">
          <w:marLeft w:val="907"/>
          <w:marRight w:val="0"/>
          <w:marTop w:val="0"/>
          <w:marBottom w:val="0"/>
          <w:divBdr>
            <w:top w:val="none" w:sz="0" w:space="0" w:color="auto"/>
            <w:left w:val="none" w:sz="0" w:space="0" w:color="auto"/>
            <w:bottom w:val="none" w:sz="0" w:space="0" w:color="auto"/>
            <w:right w:val="none" w:sz="0" w:space="0" w:color="auto"/>
          </w:divBdr>
        </w:div>
        <w:div w:id="1594820814">
          <w:marLeft w:val="907"/>
          <w:marRight w:val="0"/>
          <w:marTop w:val="0"/>
          <w:marBottom w:val="0"/>
          <w:divBdr>
            <w:top w:val="none" w:sz="0" w:space="0" w:color="auto"/>
            <w:left w:val="none" w:sz="0" w:space="0" w:color="auto"/>
            <w:bottom w:val="none" w:sz="0" w:space="0" w:color="auto"/>
            <w:right w:val="none" w:sz="0" w:space="0" w:color="auto"/>
          </w:divBdr>
        </w:div>
      </w:divsChild>
    </w:div>
    <w:div w:id="1064182276">
      <w:bodyDiv w:val="1"/>
      <w:marLeft w:val="0"/>
      <w:marRight w:val="0"/>
      <w:marTop w:val="0"/>
      <w:marBottom w:val="0"/>
      <w:divBdr>
        <w:top w:val="none" w:sz="0" w:space="0" w:color="auto"/>
        <w:left w:val="none" w:sz="0" w:space="0" w:color="auto"/>
        <w:bottom w:val="none" w:sz="0" w:space="0" w:color="auto"/>
        <w:right w:val="none" w:sz="0" w:space="0" w:color="auto"/>
      </w:divBdr>
    </w:div>
    <w:div w:id="1387988810">
      <w:bodyDiv w:val="1"/>
      <w:marLeft w:val="0"/>
      <w:marRight w:val="0"/>
      <w:marTop w:val="0"/>
      <w:marBottom w:val="0"/>
      <w:divBdr>
        <w:top w:val="none" w:sz="0" w:space="0" w:color="auto"/>
        <w:left w:val="none" w:sz="0" w:space="0" w:color="auto"/>
        <w:bottom w:val="none" w:sz="0" w:space="0" w:color="auto"/>
        <w:right w:val="none" w:sz="0" w:space="0" w:color="auto"/>
      </w:divBdr>
    </w:div>
    <w:div w:id="1403407235">
      <w:bodyDiv w:val="1"/>
      <w:marLeft w:val="0"/>
      <w:marRight w:val="0"/>
      <w:marTop w:val="0"/>
      <w:marBottom w:val="0"/>
      <w:divBdr>
        <w:top w:val="none" w:sz="0" w:space="0" w:color="auto"/>
        <w:left w:val="none" w:sz="0" w:space="0" w:color="auto"/>
        <w:bottom w:val="none" w:sz="0" w:space="0" w:color="auto"/>
        <w:right w:val="none" w:sz="0" w:space="0" w:color="auto"/>
      </w:divBdr>
    </w:div>
    <w:div w:id="1580290423">
      <w:bodyDiv w:val="1"/>
      <w:marLeft w:val="0"/>
      <w:marRight w:val="0"/>
      <w:marTop w:val="0"/>
      <w:marBottom w:val="0"/>
      <w:divBdr>
        <w:top w:val="none" w:sz="0" w:space="0" w:color="auto"/>
        <w:left w:val="none" w:sz="0" w:space="0" w:color="auto"/>
        <w:bottom w:val="none" w:sz="0" w:space="0" w:color="auto"/>
        <w:right w:val="none" w:sz="0" w:space="0" w:color="auto"/>
      </w:divBdr>
      <w:divsChild>
        <w:div w:id="293605700">
          <w:marLeft w:val="0"/>
          <w:marRight w:val="0"/>
          <w:marTop w:val="0"/>
          <w:marBottom w:val="0"/>
          <w:divBdr>
            <w:top w:val="none" w:sz="0" w:space="0" w:color="auto"/>
            <w:left w:val="none" w:sz="0" w:space="0" w:color="auto"/>
            <w:bottom w:val="none" w:sz="0" w:space="0" w:color="auto"/>
            <w:right w:val="none" w:sz="0" w:space="0" w:color="auto"/>
          </w:divBdr>
        </w:div>
      </w:divsChild>
    </w:div>
    <w:div w:id="1670868125">
      <w:bodyDiv w:val="1"/>
      <w:marLeft w:val="0"/>
      <w:marRight w:val="0"/>
      <w:marTop w:val="0"/>
      <w:marBottom w:val="0"/>
      <w:divBdr>
        <w:top w:val="none" w:sz="0" w:space="0" w:color="auto"/>
        <w:left w:val="none" w:sz="0" w:space="0" w:color="auto"/>
        <w:bottom w:val="none" w:sz="0" w:space="0" w:color="auto"/>
        <w:right w:val="none" w:sz="0" w:space="0" w:color="auto"/>
      </w:divBdr>
      <w:divsChild>
        <w:div w:id="2025865833">
          <w:marLeft w:val="0"/>
          <w:marRight w:val="0"/>
          <w:marTop w:val="0"/>
          <w:marBottom w:val="0"/>
          <w:divBdr>
            <w:top w:val="none" w:sz="0" w:space="0" w:color="auto"/>
            <w:left w:val="none" w:sz="0" w:space="0" w:color="auto"/>
            <w:bottom w:val="none" w:sz="0" w:space="0" w:color="auto"/>
            <w:right w:val="none" w:sz="0" w:space="0" w:color="auto"/>
          </w:divBdr>
        </w:div>
      </w:divsChild>
    </w:div>
    <w:div w:id="1882669435">
      <w:bodyDiv w:val="1"/>
      <w:marLeft w:val="0"/>
      <w:marRight w:val="0"/>
      <w:marTop w:val="0"/>
      <w:marBottom w:val="0"/>
      <w:divBdr>
        <w:top w:val="none" w:sz="0" w:space="0" w:color="auto"/>
        <w:left w:val="none" w:sz="0" w:space="0" w:color="auto"/>
        <w:bottom w:val="none" w:sz="0" w:space="0" w:color="auto"/>
        <w:right w:val="none" w:sz="0" w:space="0" w:color="auto"/>
      </w:divBdr>
      <w:divsChild>
        <w:div w:id="1595015371">
          <w:marLeft w:val="0"/>
          <w:marRight w:val="0"/>
          <w:marTop w:val="0"/>
          <w:marBottom w:val="0"/>
          <w:divBdr>
            <w:top w:val="none" w:sz="0" w:space="0" w:color="auto"/>
            <w:left w:val="none" w:sz="0" w:space="0" w:color="auto"/>
            <w:bottom w:val="none" w:sz="0" w:space="0" w:color="auto"/>
            <w:right w:val="none" w:sz="0" w:space="0" w:color="auto"/>
          </w:divBdr>
        </w:div>
      </w:divsChild>
    </w:div>
    <w:div w:id="2081055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footer" Target="footer4.xm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image" Target="media/image8.jpeg"/><Relationship Id="rId47" Type="http://schemas.openxmlformats.org/officeDocument/2006/relationships/chart" Target="charts/chart22.xml"/><Relationship Id="rId50" Type="http://schemas.openxmlformats.org/officeDocument/2006/relationships/image" Target="media/image14.jpeg"/><Relationship Id="rId55" Type="http://schemas.openxmlformats.org/officeDocument/2006/relationships/image" Target="media/image1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image" Target="media/image7.jpeg"/><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c-crete.gr/"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7.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image" Target="media/image13.png"/><Relationship Id="rId57" Type="http://schemas.openxmlformats.org/officeDocument/2006/relationships/image" Target="media/image20.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5.xml"/><Relationship Id="rId44" Type="http://schemas.openxmlformats.org/officeDocument/2006/relationships/image" Target="media/image10.png"/><Relationship Id="rId52" Type="http://schemas.openxmlformats.org/officeDocument/2006/relationships/image" Target="media/image16.jpeg"/><Relationship Id="rId60"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5.jpeg"/><Relationship Id="rId43" Type="http://schemas.openxmlformats.org/officeDocument/2006/relationships/image" Target="media/image9.png"/><Relationship Id="rId48" Type="http://schemas.openxmlformats.org/officeDocument/2006/relationships/chart" Target="charts/chart23.xml"/><Relationship Id="rId56" Type="http://schemas.openxmlformats.org/officeDocument/2006/relationships/package" Target="embeddings/Microsoft_Office_PowerPoint_Slide1.sldx"/><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www.venizeleio.gr/domi/apokentromenes-domes/" TargetMode="Externa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image" Target="media/image12.jpeg"/><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apostolidis\AppData\Local\Microsoft\Windows\Temporary%20Internet%20Files\Content.Outlook\OC27GX2I\&#913;&#957;&#964;&#943;&#947;&#961;&#945;&#966;&#959;%20&#964;&#959;&#965;%20&#913;&#960;&#959;&#955;&#959;&#947;&#953;&#963;&#956;&#972;&#962;%202016-2019%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INDOWS10\Desktop\xarris\&#913;&#957;&#964;&#943;&#947;&#961;&#945;&#966;&#959;%20&#964;&#959;&#965;%20&#916;&#949;&#953;&#954;&#964;&#949;&#962;%20&#924;&#941;&#964;&#961;&#951;&#963;&#951;&#962;%2010%20&#956;&#951;&#957;%20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INDOWS10\Desktop\xarris\&#913;&#957;&#964;&#943;&#947;&#961;&#945;&#966;&#959;%20&#964;&#959;&#965;%20&#916;&#949;&#953;&#954;&#964;&#949;&#962;%20&#924;&#941;&#964;&#961;&#951;&#963;&#951;&#962;%2010%20&#956;&#951;&#957;%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INDOWS10\Desktop\xarris\&#913;&#957;&#964;&#943;&#947;&#961;&#945;&#966;&#959;%20&#964;&#959;&#965;%20&#916;&#949;&#953;&#954;&#964;&#949;&#962;%20&#924;&#941;&#964;&#961;&#951;&#963;&#951;&#962;%2010%20&#956;&#951;&#957;%20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DOWS10\Desktop\xarris\&#913;&#957;&#964;&#943;&#947;&#961;&#945;&#966;&#959;%20&#964;&#959;&#965;%20&#916;&#949;&#953;&#954;&#964;&#949;&#962;%20&#924;&#941;&#964;&#961;&#951;&#963;&#951;&#962;%2010%20&#956;&#951;&#957;%20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apostolidis\AppData\Local\Microsoft\Windows\Temporary%20Internet%20Files\Content.Outlook\OC27GX2I\&#931;&#933;&#924;&#914;&#913;&#931;&#917;&#921;&#931;%20%20&#913;&#915;&#927;&#929;&#917;&#931;%202015-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apostolidis\Desktop\Documents\Volos%20diafora\&#931;&#964;&#945;&#964;&#953;&#963;&#964;&#953;&#954;&#945;%20&#959;&#953;&#954;&#959;&#957;&#959;&#956;&#953;&#954;&#945;\&#913;&#960;&#959;&#955;&#959;&#947;&#953;&#963;&#956;&#972;&#962;%202016-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a:t>Ποσοστό απορρόφησης δαπανών 2017-2019 </a:t>
            </a:r>
          </a:p>
        </c:rich>
      </c:tx>
    </c:title>
    <c:plotArea>
      <c:layout/>
      <c:lineChart>
        <c:grouping val="standard"/>
        <c:ser>
          <c:idx val="0"/>
          <c:order val="0"/>
          <c:tx>
            <c:strRef>
              <c:f>Φύλλο3!$D$151</c:f>
              <c:strCache>
                <c:ptCount val="1"/>
                <c:pt idx="0">
                  <c:v>Ποσοστό </c:v>
                </c:pt>
              </c:strCache>
            </c:strRef>
          </c:tx>
          <c:spPr>
            <a:ln w="44450">
              <a:solidFill>
                <a:srgbClr val="7030A0"/>
              </a:solidFill>
            </a:ln>
          </c:spPr>
          <c:marker>
            <c:spPr>
              <a:solidFill>
                <a:srgbClr val="7030A0"/>
              </a:solidFill>
            </c:spPr>
          </c:marker>
          <c:dLbls>
            <c:dLbl>
              <c:idx val="1"/>
              <c:layout>
                <c:manualLayout>
                  <c:x val="-1.6666666666666774E-2"/>
                  <c:y val="6.0185185185185147E-2"/>
                </c:manualLayout>
              </c:layout>
              <c:showVal val="1"/>
            </c:dLbl>
            <c:dLbl>
              <c:idx val="2"/>
              <c:layout>
                <c:manualLayout>
                  <c:x val="-0.1388888888888889"/>
                  <c:y val="-4.1666666666666692E-2"/>
                </c:manualLayout>
              </c:layout>
              <c:showVal val="1"/>
            </c:dLbl>
            <c:txPr>
              <a:bodyPr/>
              <a:lstStyle/>
              <a:p>
                <a:pPr>
                  <a:defRPr sz="1200" b="1" i="0" baseline="0"/>
                </a:pPr>
                <a:endParaRPr lang="el-GR"/>
              </a:p>
            </c:txPr>
            <c:showVal val="1"/>
          </c:dLbls>
          <c:cat>
            <c:numRef>
              <c:f>Φύλλο3!$C$152:$C$154</c:f>
              <c:numCache>
                <c:formatCode>General</c:formatCode>
                <c:ptCount val="3"/>
                <c:pt idx="0">
                  <c:v>2016</c:v>
                </c:pt>
                <c:pt idx="1">
                  <c:v>2017</c:v>
                </c:pt>
                <c:pt idx="2">
                  <c:v>2018</c:v>
                </c:pt>
              </c:numCache>
            </c:numRef>
          </c:cat>
          <c:val>
            <c:numRef>
              <c:f>Φύλλο3!$D$152:$D$154</c:f>
              <c:numCache>
                <c:formatCode>0.00%</c:formatCode>
                <c:ptCount val="3"/>
                <c:pt idx="0" formatCode="0%">
                  <c:v>0.94000000000000061</c:v>
                </c:pt>
                <c:pt idx="1">
                  <c:v>0.97390000000000065</c:v>
                </c:pt>
                <c:pt idx="2">
                  <c:v>0.98880000000000001</c:v>
                </c:pt>
              </c:numCache>
            </c:numRef>
          </c:val>
        </c:ser>
        <c:marker val="1"/>
        <c:axId val="98343552"/>
        <c:axId val="98345344"/>
      </c:lineChart>
      <c:catAx>
        <c:axId val="98343552"/>
        <c:scaling>
          <c:orientation val="minMax"/>
        </c:scaling>
        <c:axPos val="b"/>
        <c:numFmt formatCode="General" sourceLinked="1"/>
        <c:tickLblPos val="nextTo"/>
        <c:crossAx val="98345344"/>
        <c:crosses val="autoZero"/>
        <c:auto val="1"/>
        <c:lblAlgn val="ctr"/>
        <c:lblOffset val="100"/>
      </c:catAx>
      <c:valAx>
        <c:axId val="98345344"/>
        <c:scaling>
          <c:orientation val="minMax"/>
        </c:scaling>
        <c:axPos val="l"/>
        <c:majorGridlines/>
        <c:numFmt formatCode="0%" sourceLinked="1"/>
        <c:tickLblPos val="nextTo"/>
        <c:crossAx val="9834355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Χειρουργικές Επεμβάσεις 2017-2019</a:t>
            </a:r>
            <a:r>
              <a:rPr lang="en-US"/>
              <a:t>*</a:t>
            </a:r>
            <a:endParaRPr lang="el-GR"/>
          </a:p>
        </c:rich>
      </c:tx>
      <c:spPr>
        <a:noFill/>
        <a:ln>
          <a:noFill/>
        </a:ln>
        <a:effectLst/>
      </c:spPr>
    </c:title>
    <c:plotArea>
      <c:layout>
        <c:manualLayout>
          <c:layoutTarget val="inner"/>
          <c:xMode val="edge"/>
          <c:yMode val="edge"/>
          <c:x val="9.2640859267822728E-2"/>
          <c:y val="0.17691636263116581"/>
          <c:w val="0.87656203808479494"/>
          <c:h val="0.41370950356016378"/>
        </c:manualLayout>
      </c:layout>
      <c:barChart>
        <c:barDir val="col"/>
        <c:grouping val="clustered"/>
        <c:ser>
          <c:idx val="0"/>
          <c:order val="0"/>
          <c:tx>
            <c:strRef>
              <c:f>'\Users\chapostolidis\AppData\Local\Microsoft\Windows\Temporary Internet Files\Content.Outlook\OC27GX2I\[Αντίγραφο του Απολογισμός 2016-2019 χειρ.xlsx]Φύλλο4'!$D$23</c:f>
              <c:strCache>
                <c:ptCount val="1"/>
                <c:pt idx="0">
                  <c:v>Μικροεπεμβάσεις Δερματοχειρουργικού</c:v>
                </c:pt>
              </c:strCache>
            </c:strRef>
          </c:tx>
          <c:spPr>
            <a:solidFill>
              <a:schemeClr val="accent1"/>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χειρ.xlsx]Φύλλο4'!$E$23:$G$23</c:f>
              <c:numCache>
                <c:formatCode>General</c:formatCode>
                <c:ptCount val="3"/>
                <c:pt idx="0">
                  <c:v>474</c:v>
                </c:pt>
                <c:pt idx="1">
                  <c:v>563</c:v>
                </c:pt>
                <c:pt idx="2">
                  <c:v>456</c:v>
                </c:pt>
              </c:numCache>
            </c:numRef>
          </c:val>
          <c:extLst xmlns:c16r2="http://schemas.microsoft.com/office/drawing/2015/06/chart">
            <c:ext xmlns:c16="http://schemas.microsoft.com/office/drawing/2014/chart" uri="{C3380CC4-5D6E-409C-BE32-E72D297353CC}">
              <c16:uniqueId val="{00000000-00B5-4D51-B961-34E2DF40CEC9}"/>
            </c:ext>
          </c:extLst>
        </c:ser>
        <c:ser>
          <c:idx val="1"/>
          <c:order val="1"/>
          <c:tx>
            <c:strRef>
              <c:f>'\Users\chapostolidis\AppData\Local\Microsoft\Windows\Temporary Internet Files\Content.Outlook\OC27GX2I\[Αντίγραφο του Απολογισμός 2016-2019 χειρ.xlsx]Φύλλο4'!$D$24</c:f>
              <c:strCache>
                <c:ptCount val="1"/>
                <c:pt idx="0">
                  <c:v>Μαιευτική Γυναικολογική</c:v>
                </c:pt>
              </c:strCache>
            </c:strRef>
          </c:tx>
          <c:spPr>
            <a:solidFill>
              <a:schemeClr val="accent2"/>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χειρ.xlsx]Φύλλο4'!$E$24:$G$24</c:f>
              <c:numCache>
                <c:formatCode>General</c:formatCode>
                <c:ptCount val="3"/>
                <c:pt idx="0">
                  <c:v>740</c:v>
                </c:pt>
                <c:pt idx="1">
                  <c:v>653</c:v>
                </c:pt>
                <c:pt idx="2">
                  <c:v>646</c:v>
                </c:pt>
              </c:numCache>
            </c:numRef>
          </c:val>
          <c:extLst xmlns:c16r2="http://schemas.microsoft.com/office/drawing/2015/06/chart">
            <c:ext xmlns:c16="http://schemas.microsoft.com/office/drawing/2014/chart" uri="{C3380CC4-5D6E-409C-BE32-E72D297353CC}">
              <c16:uniqueId val="{00000001-00B5-4D51-B961-34E2DF40CEC9}"/>
            </c:ext>
          </c:extLst>
        </c:ser>
        <c:ser>
          <c:idx val="2"/>
          <c:order val="2"/>
          <c:tx>
            <c:strRef>
              <c:f>'\Users\chapostolidis\AppData\Local\Microsoft\Windows\Temporary Internet Files\Content.Outlook\OC27GX2I\[Αντίγραφο του Απολογισμός 2016-2019 χειρ.xlsx]Φύλλο4'!$D$25</c:f>
              <c:strCache>
                <c:ptCount val="1"/>
                <c:pt idx="0">
                  <c:v>Ορθοπεδική </c:v>
                </c:pt>
              </c:strCache>
            </c:strRef>
          </c:tx>
          <c:spPr>
            <a:solidFill>
              <a:schemeClr val="accent3"/>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χειρ.xlsx]Φύλλο4'!$E$25:$G$25</c:f>
              <c:numCache>
                <c:formatCode>General</c:formatCode>
                <c:ptCount val="3"/>
                <c:pt idx="0">
                  <c:v>1052</c:v>
                </c:pt>
                <c:pt idx="1">
                  <c:v>927</c:v>
                </c:pt>
                <c:pt idx="2">
                  <c:v>824</c:v>
                </c:pt>
              </c:numCache>
            </c:numRef>
          </c:val>
          <c:extLst xmlns:c16r2="http://schemas.microsoft.com/office/drawing/2015/06/chart">
            <c:ext xmlns:c16="http://schemas.microsoft.com/office/drawing/2014/chart" uri="{C3380CC4-5D6E-409C-BE32-E72D297353CC}">
              <c16:uniqueId val="{00000002-00B5-4D51-B961-34E2DF40CEC9}"/>
            </c:ext>
          </c:extLst>
        </c:ser>
        <c:ser>
          <c:idx val="3"/>
          <c:order val="3"/>
          <c:tx>
            <c:strRef>
              <c:f>'\Users\chapostolidis\AppData\Local\Microsoft\Windows\Temporary Internet Files\Content.Outlook\OC27GX2I\[Αντίγραφο του Απολογισμός 2016-2019 χειρ.xlsx]Φύλλο4'!$D$26</c:f>
              <c:strCache>
                <c:ptCount val="1"/>
                <c:pt idx="0">
                  <c:v>Χειρουργική</c:v>
                </c:pt>
              </c:strCache>
            </c:strRef>
          </c:tx>
          <c:spPr>
            <a:solidFill>
              <a:schemeClr val="accent4"/>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χειρ.xlsx]Φύλλο4'!$E$26:$G$26</c:f>
              <c:numCache>
                <c:formatCode>General</c:formatCode>
                <c:ptCount val="3"/>
                <c:pt idx="0">
                  <c:v>1560</c:v>
                </c:pt>
                <c:pt idx="1">
                  <c:v>1511</c:v>
                </c:pt>
                <c:pt idx="2">
                  <c:v>1670</c:v>
                </c:pt>
              </c:numCache>
            </c:numRef>
          </c:val>
          <c:extLst xmlns:c16r2="http://schemas.microsoft.com/office/drawing/2015/06/chart">
            <c:ext xmlns:c16="http://schemas.microsoft.com/office/drawing/2014/chart" uri="{C3380CC4-5D6E-409C-BE32-E72D297353CC}">
              <c16:uniqueId val="{00000003-00B5-4D51-B961-34E2DF40CEC9}"/>
            </c:ext>
          </c:extLst>
        </c:ser>
        <c:ser>
          <c:idx val="4"/>
          <c:order val="4"/>
          <c:tx>
            <c:strRef>
              <c:f>'\Users\chapostolidis\AppData\Local\Microsoft\Windows\Temporary Internet Files\Content.Outlook\OC27GX2I\[Αντίγραφο του Απολογισμός 2016-2019 χειρ.xlsx]Φύλλο4'!$D$27</c:f>
              <c:strCache>
                <c:ptCount val="1"/>
                <c:pt idx="0">
                  <c:v>Νευροχειρουργική</c:v>
                </c:pt>
              </c:strCache>
            </c:strRef>
          </c:tx>
          <c:spPr>
            <a:solidFill>
              <a:schemeClr val="accent5"/>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χειρ.xlsx]Φύλλο4'!$E$27:$G$27</c:f>
              <c:numCache>
                <c:formatCode>General</c:formatCode>
                <c:ptCount val="3"/>
                <c:pt idx="0">
                  <c:v>100</c:v>
                </c:pt>
                <c:pt idx="1">
                  <c:v>86</c:v>
                </c:pt>
                <c:pt idx="2">
                  <c:v>80</c:v>
                </c:pt>
              </c:numCache>
            </c:numRef>
          </c:val>
          <c:extLst xmlns:c16r2="http://schemas.microsoft.com/office/drawing/2015/06/chart">
            <c:ext xmlns:c16="http://schemas.microsoft.com/office/drawing/2014/chart" uri="{C3380CC4-5D6E-409C-BE32-E72D297353CC}">
              <c16:uniqueId val="{00000004-00B5-4D51-B961-34E2DF40CEC9}"/>
            </c:ext>
          </c:extLst>
        </c:ser>
        <c:ser>
          <c:idx val="5"/>
          <c:order val="5"/>
          <c:tx>
            <c:strRef>
              <c:f>'\Users\chapostolidis\AppData\Local\Microsoft\Windows\Temporary Internet Files\Content.Outlook\OC27GX2I\[Αντίγραφο του Απολογισμός 2016-2019 χειρ.xlsx]Φύλλο4'!$D$28</c:f>
              <c:strCache>
                <c:ptCount val="1"/>
                <c:pt idx="0">
                  <c:v>Ουρολογική</c:v>
                </c:pt>
              </c:strCache>
            </c:strRef>
          </c:tx>
          <c:spPr>
            <a:solidFill>
              <a:schemeClr val="accent6"/>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χειρ.xlsx]Φύλλο4'!$E$28:$G$28</c:f>
              <c:numCache>
                <c:formatCode>General</c:formatCode>
                <c:ptCount val="3"/>
                <c:pt idx="0">
                  <c:v>286</c:v>
                </c:pt>
                <c:pt idx="1">
                  <c:v>298</c:v>
                </c:pt>
                <c:pt idx="2">
                  <c:v>440</c:v>
                </c:pt>
              </c:numCache>
            </c:numRef>
          </c:val>
          <c:extLst xmlns:c16r2="http://schemas.microsoft.com/office/drawing/2015/06/chart">
            <c:ext xmlns:c16="http://schemas.microsoft.com/office/drawing/2014/chart" uri="{C3380CC4-5D6E-409C-BE32-E72D297353CC}">
              <c16:uniqueId val="{00000005-00B5-4D51-B961-34E2DF40CEC9}"/>
            </c:ext>
          </c:extLst>
        </c:ser>
        <c:ser>
          <c:idx val="6"/>
          <c:order val="6"/>
          <c:tx>
            <c:strRef>
              <c:f>'\Users\chapostolidis\AppData\Local\Microsoft\Windows\Temporary Internet Files\Content.Outlook\OC27GX2I\[Αντίγραφο του Απολογισμός 2016-2019 χειρ.xlsx]Φύλλο4'!$D$29</c:f>
              <c:strCache>
                <c:ptCount val="1"/>
                <c:pt idx="0">
                  <c:v>Οφθαλμολογική</c:v>
                </c:pt>
              </c:strCache>
            </c:strRef>
          </c:tx>
          <c:spPr>
            <a:solidFill>
              <a:schemeClr val="accent1">
                <a:lumMod val="60000"/>
              </a:schemeClr>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χειρ.xlsx]Φύλλο4'!$E$29:$G$29</c:f>
              <c:numCache>
                <c:formatCode>General</c:formatCode>
                <c:ptCount val="3"/>
                <c:pt idx="0">
                  <c:v>214</c:v>
                </c:pt>
                <c:pt idx="1">
                  <c:v>119</c:v>
                </c:pt>
                <c:pt idx="2">
                  <c:v>104</c:v>
                </c:pt>
              </c:numCache>
            </c:numRef>
          </c:val>
          <c:extLst xmlns:c16r2="http://schemas.microsoft.com/office/drawing/2015/06/chart">
            <c:ext xmlns:c16="http://schemas.microsoft.com/office/drawing/2014/chart" uri="{C3380CC4-5D6E-409C-BE32-E72D297353CC}">
              <c16:uniqueId val="{00000006-00B5-4D51-B961-34E2DF40CEC9}"/>
            </c:ext>
          </c:extLst>
        </c:ser>
        <c:ser>
          <c:idx val="7"/>
          <c:order val="7"/>
          <c:tx>
            <c:strRef>
              <c:f>'\Users\chapostolidis\AppData\Local\Microsoft\Windows\Temporary Internet Files\Content.Outlook\OC27GX2I\[Αντίγραφο του Απολογισμός 2016-2019 χειρ.xlsx]Φύλλο4'!$D$30</c:f>
              <c:strCache>
                <c:ptCount val="1"/>
                <c:pt idx="0">
                  <c:v>ΩΡΛ</c:v>
                </c:pt>
              </c:strCache>
            </c:strRef>
          </c:tx>
          <c:spPr>
            <a:solidFill>
              <a:schemeClr val="accent2">
                <a:lumMod val="60000"/>
              </a:schemeClr>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χειρ.xlsx]Φύλλο4'!$E$30:$G$30</c:f>
              <c:numCache>
                <c:formatCode>General</c:formatCode>
                <c:ptCount val="3"/>
                <c:pt idx="0">
                  <c:v>190</c:v>
                </c:pt>
                <c:pt idx="1">
                  <c:v>167</c:v>
                </c:pt>
                <c:pt idx="2">
                  <c:v>164</c:v>
                </c:pt>
              </c:numCache>
            </c:numRef>
          </c:val>
          <c:extLst xmlns:c16r2="http://schemas.microsoft.com/office/drawing/2015/06/chart">
            <c:ext xmlns:c16="http://schemas.microsoft.com/office/drawing/2014/chart" uri="{C3380CC4-5D6E-409C-BE32-E72D297353CC}">
              <c16:uniqueId val="{00000007-00B5-4D51-B961-34E2DF40CEC9}"/>
            </c:ext>
          </c:extLst>
        </c:ser>
        <c:ser>
          <c:idx val="8"/>
          <c:order val="8"/>
          <c:tx>
            <c:strRef>
              <c:f>'\Users\chapostolidis\AppData\Local\Microsoft\Windows\Temporary Internet Files\Content.Outlook\OC27GX2I\[Αντίγραφο του Απολογισμός 2016-2019 χειρ.xlsx]Φύλλο4'!$D$31</c:f>
              <c:strCache>
                <c:ptCount val="1"/>
                <c:pt idx="0">
                  <c:v>Οδοντιατρική</c:v>
                </c:pt>
              </c:strCache>
            </c:strRef>
          </c:tx>
          <c:spPr>
            <a:solidFill>
              <a:schemeClr val="accent3">
                <a:lumMod val="60000"/>
              </a:schemeClr>
            </a:solidFill>
            <a:ln>
              <a:noFill/>
            </a:ln>
            <a:effectLst/>
          </c:spPr>
          <c:cat>
            <c:strRef>
              <c:f>'\Users\chapostolidis\AppData\Local\Microsoft\Windows\Temporary Internet Files\Content.Outlook\OC27GX2I\[Αντίγραφο του Απολογισμός 2016-2019 χειρ.xlsx]Φύλλο4'!$E$22:$G$22</c:f>
              <c:strCache>
                <c:ptCount val="3"/>
                <c:pt idx="0">
                  <c:v>2017</c:v>
                </c:pt>
                <c:pt idx="1">
                  <c:v>2018</c:v>
                </c:pt>
                <c:pt idx="2">
                  <c:v>2019*</c:v>
                </c:pt>
              </c:strCache>
            </c:strRef>
          </c:cat>
          <c:val>
            <c:numRef>
              <c:f>'\Users\chapostolidis\AppData\Local\Microsoft\Windows\Temporary Internet Files\Content.Outlook\OC27GX2I\[Αντίγραφο του Απολογισμός 2016-2019 χειρ.xlsx]Φύλλο4'!$E$31:$G$31</c:f>
              <c:numCache>
                <c:formatCode>General</c:formatCode>
                <c:ptCount val="3"/>
                <c:pt idx="0">
                  <c:v>83</c:v>
                </c:pt>
                <c:pt idx="1">
                  <c:v>81</c:v>
                </c:pt>
                <c:pt idx="2">
                  <c:v>92</c:v>
                </c:pt>
              </c:numCache>
            </c:numRef>
          </c:val>
          <c:extLst xmlns:c16r2="http://schemas.microsoft.com/office/drawing/2015/06/chart">
            <c:ext xmlns:c16="http://schemas.microsoft.com/office/drawing/2014/chart" uri="{C3380CC4-5D6E-409C-BE32-E72D297353CC}">
              <c16:uniqueId val="{00000008-00B5-4D51-B961-34E2DF40CEC9}"/>
            </c:ext>
          </c:extLst>
        </c:ser>
        <c:gapWidth val="219"/>
        <c:overlap val="-27"/>
        <c:axId val="117807360"/>
        <c:axId val="117817344"/>
      </c:barChart>
      <c:catAx>
        <c:axId val="117807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7817344"/>
        <c:crosses val="autoZero"/>
        <c:auto val="1"/>
        <c:lblAlgn val="ctr"/>
        <c:lblOffset val="100"/>
      </c:catAx>
      <c:valAx>
        <c:axId val="117817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7807360"/>
        <c:crosses val="autoZero"/>
        <c:crossBetween val="between"/>
      </c:valAx>
      <c:spPr>
        <a:noFill/>
        <a:ln>
          <a:noFill/>
        </a:ln>
        <a:effectLst/>
      </c:spPr>
    </c:plotArea>
    <c:legend>
      <c:legendPos val="b"/>
      <c:layout>
        <c:manualLayout>
          <c:xMode val="edge"/>
          <c:yMode val="edge"/>
          <c:x val="3.2462835701094851E-2"/>
          <c:y val="0.66312039956161795"/>
          <c:w val="0.94067380180642535"/>
          <c:h val="0.2987202340040545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chart>
  <c:spPr>
    <a:noFill/>
    <a:ln w="9525" cap="flat" cmpd="sng" algn="ctr">
      <a:noFill/>
      <a:round/>
    </a:ln>
    <a:effectLst/>
  </c:spPr>
  <c:txPr>
    <a:bodyPr/>
    <a:lstStyle/>
    <a:p>
      <a:pPr>
        <a:defRPr/>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baseline="0"/>
              <a:t>Χειρουργικές επεμβάσεις ανά ειδικότητα 2017-2019*</a:t>
            </a:r>
          </a:p>
        </c:rich>
      </c:tx>
    </c:title>
    <c:plotArea>
      <c:layout/>
      <c:barChart>
        <c:barDir val="col"/>
        <c:grouping val="stacked"/>
        <c:ser>
          <c:idx val="0"/>
          <c:order val="0"/>
          <c:tx>
            <c:strRef>
              <c:f>χειρ!$E$76</c:f>
              <c:strCache>
                <c:ptCount val="1"/>
                <c:pt idx="0">
                  <c:v>Τακτικά </c:v>
                </c:pt>
              </c:strCache>
            </c:strRef>
          </c:tx>
          <c:cat>
            <c:strRef>
              <c:f>χειρ!$D$77:$D$85</c:f>
              <c:strCache>
                <c:ptCount val="9"/>
                <c:pt idx="0">
                  <c:v>Μικροεπεμβάσεις Δερματοχειρουργικού</c:v>
                </c:pt>
                <c:pt idx="1">
                  <c:v>Μαιευτική Γυναικολογική</c:v>
                </c:pt>
                <c:pt idx="2">
                  <c:v>Ορθοπεδική </c:v>
                </c:pt>
                <c:pt idx="3">
                  <c:v>Χειρουργική</c:v>
                </c:pt>
                <c:pt idx="4">
                  <c:v>Νευροχειρουργική</c:v>
                </c:pt>
                <c:pt idx="5">
                  <c:v>Ουρολογική</c:v>
                </c:pt>
                <c:pt idx="6">
                  <c:v>Οφθαλμολογική</c:v>
                </c:pt>
                <c:pt idx="7">
                  <c:v>ΩΡΛ</c:v>
                </c:pt>
                <c:pt idx="8">
                  <c:v>Οδοντιατρική</c:v>
                </c:pt>
              </c:strCache>
            </c:strRef>
          </c:cat>
          <c:val>
            <c:numRef>
              <c:f>χειρ!$E$77:$E$85</c:f>
              <c:numCache>
                <c:formatCode>General</c:formatCode>
                <c:ptCount val="9"/>
                <c:pt idx="0">
                  <c:v>1481</c:v>
                </c:pt>
                <c:pt idx="1">
                  <c:v>1351</c:v>
                </c:pt>
                <c:pt idx="2">
                  <c:v>2521</c:v>
                </c:pt>
                <c:pt idx="3">
                  <c:v>3597</c:v>
                </c:pt>
                <c:pt idx="4">
                  <c:v>136</c:v>
                </c:pt>
                <c:pt idx="5">
                  <c:v>822</c:v>
                </c:pt>
                <c:pt idx="6">
                  <c:v>427</c:v>
                </c:pt>
                <c:pt idx="7">
                  <c:v>457</c:v>
                </c:pt>
                <c:pt idx="8">
                  <c:v>248</c:v>
                </c:pt>
              </c:numCache>
            </c:numRef>
          </c:val>
        </c:ser>
        <c:ser>
          <c:idx val="1"/>
          <c:order val="1"/>
          <c:tx>
            <c:strRef>
              <c:f>χειρ!$F$76</c:f>
              <c:strCache>
                <c:ptCount val="1"/>
                <c:pt idx="0">
                  <c:v>Έκτακτα</c:v>
                </c:pt>
              </c:strCache>
            </c:strRef>
          </c:tx>
          <c:cat>
            <c:strRef>
              <c:f>χειρ!$D$77:$D$85</c:f>
              <c:strCache>
                <c:ptCount val="9"/>
                <c:pt idx="0">
                  <c:v>Μικροεπεμβάσεις Δερματοχειρουργικού</c:v>
                </c:pt>
                <c:pt idx="1">
                  <c:v>Μαιευτική Γυναικολογική</c:v>
                </c:pt>
                <c:pt idx="2">
                  <c:v>Ορθοπεδική </c:v>
                </c:pt>
                <c:pt idx="3">
                  <c:v>Χειρουργική</c:v>
                </c:pt>
                <c:pt idx="4">
                  <c:v>Νευροχειρουργική</c:v>
                </c:pt>
                <c:pt idx="5">
                  <c:v>Ουρολογική</c:v>
                </c:pt>
                <c:pt idx="6">
                  <c:v>Οφθαλμολογική</c:v>
                </c:pt>
                <c:pt idx="7">
                  <c:v>ΩΡΛ</c:v>
                </c:pt>
                <c:pt idx="8">
                  <c:v>Οδοντιατρική</c:v>
                </c:pt>
              </c:strCache>
            </c:strRef>
          </c:cat>
          <c:val>
            <c:numRef>
              <c:f>χειρ!$F$77:$F$85</c:f>
              <c:numCache>
                <c:formatCode>General</c:formatCode>
                <c:ptCount val="9"/>
                <c:pt idx="0">
                  <c:v>12</c:v>
                </c:pt>
                <c:pt idx="1">
                  <c:v>714</c:v>
                </c:pt>
                <c:pt idx="2">
                  <c:v>285</c:v>
                </c:pt>
                <c:pt idx="3">
                  <c:v>1148</c:v>
                </c:pt>
                <c:pt idx="4">
                  <c:v>138</c:v>
                </c:pt>
                <c:pt idx="5">
                  <c:v>231</c:v>
                </c:pt>
                <c:pt idx="6">
                  <c:v>6</c:v>
                </c:pt>
                <c:pt idx="7">
                  <c:v>64</c:v>
                </c:pt>
                <c:pt idx="8">
                  <c:v>7</c:v>
                </c:pt>
              </c:numCache>
            </c:numRef>
          </c:val>
        </c:ser>
        <c:gapWidth val="55"/>
        <c:overlap val="100"/>
        <c:axId val="117831552"/>
        <c:axId val="117833088"/>
      </c:barChart>
      <c:catAx>
        <c:axId val="117831552"/>
        <c:scaling>
          <c:orientation val="minMax"/>
        </c:scaling>
        <c:axPos val="b"/>
        <c:majorTickMark val="none"/>
        <c:tickLblPos val="nextTo"/>
        <c:crossAx val="117833088"/>
        <c:crosses val="autoZero"/>
        <c:auto val="1"/>
        <c:lblAlgn val="ctr"/>
        <c:lblOffset val="100"/>
      </c:catAx>
      <c:valAx>
        <c:axId val="117833088"/>
        <c:scaling>
          <c:orientation val="minMax"/>
        </c:scaling>
        <c:axPos val="l"/>
        <c:majorGridlines/>
        <c:numFmt formatCode="General" sourceLinked="1"/>
        <c:majorTickMark val="none"/>
        <c:tickLblPos val="nextTo"/>
        <c:crossAx val="117831552"/>
        <c:crosses val="autoZero"/>
        <c:crossBetween val="between"/>
      </c:valAx>
    </c:plotArea>
    <c:legend>
      <c:legendPos val="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Ιατρείο</a:t>
            </a:r>
            <a:r>
              <a:rPr lang="el-GR" baseline="0"/>
              <a:t> ελέγχου Βηματοδοτών</a:t>
            </a:r>
            <a:endParaRPr lang="el-GR"/>
          </a:p>
        </c:rich>
      </c:tx>
    </c:title>
    <c:view3D>
      <c:rAngAx val="1"/>
    </c:view3D>
    <c:plotArea>
      <c:layout/>
      <c:bar3DChart>
        <c:barDir val="bar"/>
        <c:grouping val="clustered"/>
        <c:ser>
          <c:idx val="0"/>
          <c:order val="0"/>
          <c:tx>
            <c:strRef>
              <c:f>Φύλλο3!$C$211</c:f>
              <c:strCache>
                <c:ptCount val="1"/>
                <c:pt idx="0">
                  <c:v>Ασθενείς (*πρόβλεψη  2019)</c:v>
                </c:pt>
              </c:strCache>
            </c:strRef>
          </c:tx>
          <c:spPr>
            <a:solidFill>
              <a:schemeClr val="accent4">
                <a:lumMod val="60000"/>
                <a:lumOff val="40000"/>
              </a:schemeClr>
            </a:solidFill>
          </c:spPr>
          <c:cat>
            <c:strRef>
              <c:f>Φύλλο3!$B$212:$B$213</c:f>
              <c:strCache>
                <c:ptCount val="2"/>
                <c:pt idx="0">
                  <c:v>2018</c:v>
                </c:pt>
                <c:pt idx="1">
                  <c:v>2019*</c:v>
                </c:pt>
              </c:strCache>
            </c:strRef>
          </c:cat>
          <c:val>
            <c:numRef>
              <c:f>Φύλλο3!$C$212:$C$213</c:f>
              <c:numCache>
                <c:formatCode>General</c:formatCode>
                <c:ptCount val="2"/>
                <c:pt idx="0">
                  <c:v>269</c:v>
                </c:pt>
                <c:pt idx="1">
                  <c:v>506</c:v>
                </c:pt>
              </c:numCache>
            </c:numRef>
          </c:val>
        </c:ser>
        <c:shape val="cylinder"/>
        <c:axId val="118140288"/>
        <c:axId val="118169984"/>
        <c:axId val="0"/>
      </c:bar3DChart>
      <c:catAx>
        <c:axId val="118140288"/>
        <c:scaling>
          <c:orientation val="minMax"/>
        </c:scaling>
        <c:axPos val="l"/>
        <c:tickLblPos val="nextTo"/>
        <c:crossAx val="118169984"/>
        <c:crosses val="autoZero"/>
        <c:auto val="1"/>
        <c:lblAlgn val="ctr"/>
        <c:lblOffset val="100"/>
      </c:catAx>
      <c:valAx>
        <c:axId val="118169984"/>
        <c:scaling>
          <c:orientation val="minMax"/>
        </c:scaling>
        <c:axPos val="b"/>
        <c:majorGridlines/>
        <c:numFmt formatCode="General" sourceLinked="1"/>
        <c:tickLblPos val="nextTo"/>
        <c:crossAx val="118140288"/>
        <c:crosses val="autoZero"/>
        <c:crossBetween val="between"/>
      </c:valAx>
    </c:plotArea>
    <c:legend>
      <c:legendPos val="b"/>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ΚΙΝΗΣΗ ΑΙΜΑΤΟΣ ΚΑΙ ΠΑΡΑΓΩΓΩΝ </a:t>
            </a:r>
          </a:p>
        </c:rich>
      </c:tx>
      <c:spPr>
        <a:noFill/>
        <a:ln>
          <a:noFill/>
        </a:ln>
        <a:effectLst/>
      </c:spPr>
    </c:title>
    <c:plotArea>
      <c:layout/>
      <c:barChart>
        <c:barDir val="bar"/>
        <c:grouping val="clustered"/>
        <c:ser>
          <c:idx val="0"/>
          <c:order val="0"/>
          <c:tx>
            <c:strRef>
              <c:f>Φύλλο3!$E$6</c:f>
              <c:strCache>
                <c:ptCount val="1"/>
                <c:pt idx="0">
                  <c:v>ΣΥΛΛΟΓΗ</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Φύλλο3!$D$7:$D$10</c:f>
              <c:strCache>
                <c:ptCount val="4"/>
                <c:pt idx="0">
                  <c:v>2016</c:v>
                </c:pt>
                <c:pt idx="1">
                  <c:v>2017</c:v>
                </c:pt>
                <c:pt idx="2">
                  <c:v>2018</c:v>
                </c:pt>
                <c:pt idx="3">
                  <c:v>2019*</c:v>
                </c:pt>
              </c:strCache>
            </c:strRef>
          </c:cat>
          <c:val>
            <c:numRef>
              <c:f>Φύλλο3!$E$7:$E$10</c:f>
              <c:numCache>
                <c:formatCode>General</c:formatCode>
                <c:ptCount val="4"/>
                <c:pt idx="0">
                  <c:v>9399</c:v>
                </c:pt>
                <c:pt idx="1">
                  <c:v>9629</c:v>
                </c:pt>
                <c:pt idx="2">
                  <c:v>9461</c:v>
                </c:pt>
                <c:pt idx="3">
                  <c:v>9498</c:v>
                </c:pt>
              </c:numCache>
            </c:numRef>
          </c:val>
          <c:extLst xmlns:c16r2="http://schemas.microsoft.com/office/drawing/2015/06/chart">
            <c:ext xmlns:c16="http://schemas.microsoft.com/office/drawing/2014/chart" uri="{C3380CC4-5D6E-409C-BE32-E72D297353CC}">
              <c16:uniqueId val="{00000000-8BC2-438C-BB88-58E86AD12000}"/>
            </c:ext>
          </c:extLst>
        </c:ser>
        <c:ser>
          <c:idx val="1"/>
          <c:order val="1"/>
          <c:tx>
            <c:strRef>
              <c:f>Φύλλο3!$F$6</c:f>
              <c:strCache>
                <c:ptCount val="1"/>
                <c:pt idx="0">
                  <c:v>ΔΙΑΘΕΣΗ</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Φύλλο3!$D$7:$D$10</c:f>
              <c:strCache>
                <c:ptCount val="4"/>
                <c:pt idx="0">
                  <c:v>2016</c:v>
                </c:pt>
                <c:pt idx="1">
                  <c:v>2017</c:v>
                </c:pt>
                <c:pt idx="2">
                  <c:v>2018</c:v>
                </c:pt>
                <c:pt idx="3">
                  <c:v>2019*</c:v>
                </c:pt>
              </c:strCache>
            </c:strRef>
          </c:cat>
          <c:val>
            <c:numRef>
              <c:f>Φύλλο3!$F$7:$F$10</c:f>
              <c:numCache>
                <c:formatCode>General</c:formatCode>
                <c:ptCount val="4"/>
                <c:pt idx="0">
                  <c:v>1196</c:v>
                </c:pt>
                <c:pt idx="1">
                  <c:v>1448</c:v>
                </c:pt>
                <c:pt idx="2">
                  <c:v>1204</c:v>
                </c:pt>
                <c:pt idx="3">
                  <c:v>1298</c:v>
                </c:pt>
              </c:numCache>
            </c:numRef>
          </c:val>
          <c:extLst xmlns:c16r2="http://schemas.microsoft.com/office/drawing/2015/06/chart">
            <c:ext xmlns:c16="http://schemas.microsoft.com/office/drawing/2014/chart" uri="{C3380CC4-5D6E-409C-BE32-E72D297353CC}">
              <c16:uniqueId val="{00000001-8BC2-438C-BB88-58E86AD12000}"/>
            </c:ext>
          </c:extLst>
        </c:ser>
        <c:dLbls>
          <c:showVal val="1"/>
        </c:dLbls>
        <c:gapWidth val="65"/>
        <c:axId val="118217728"/>
        <c:axId val="119288576"/>
      </c:barChart>
      <c:catAx>
        <c:axId val="118217728"/>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l-GR"/>
          </a:p>
        </c:txPr>
        <c:crossAx val="119288576"/>
        <c:crosses val="autoZero"/>
        <c:auto val="1"/>
        <c:lblAlgn val="ctr"/>
        <c:lblOffset val="100"/>
      </c:catAx>
      <c:valAx>
        <c:axId val="119288576"/>
        <c:scaling>
          <c:orientation val="minMax"/>
          <c:max val="10000"/>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crossAx val="11821772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Γαστρεντερολογικό Ιατρείο - Ενδοσκοπήσεις</a:t>
            </a:r>
          </a:p>
        </c:rich>
      </c:tx>
      <c:spPr>
        <a:noFill/>
        <a:ln>
          <a:noFill/>
        </a:ln>
        <a:effectLst/>
      </c:spPr>
    </c:title>
    <c:plotArea>
      <c:layout/>
      <c:barChart>
        <c:barDir val="col"/>
        <c:grouping val="clustered"/>
        <c:ser>
          <c:idx val="0"/>
          <c:order val="0"/>
          <c:tx>
            <c:strRef>
              <c:f>Φύλλο3!$E$81</c:f>
              <c:strCache>
                <c:ptCount val="1"/>
                <c:pt idx="0">
                  <c:v>Γαστροσκοπήσεις</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Φύλλο3!$D$82:$D$84</c:f>
              <c:strCache>
                <c:ptCount val="3"/>
                <c:pt idx="0">
                  <c:v>2017</c:v>
                </c:pt>
                <c:pt idx="1">
                  <c:v>2018</c:v>
                </c:pt>
                <c:pt idx="2">
                  <c:v>2019*</c:v>
                </c:pt>
              </c:strCache>
            </c:strRef>
          </c:cat>
          <c:val>
            <c:numRef>
              <c:f>Φύλλο3!$E$82:$E$84</c:f>
              <c:numCache>
                <c:formatCode>General</c:formatCode>
                <c:ptCount val="3"/>
                <c:pt idx="0">
                  <c:v>104</c:v>
                </c:pt>
                <c:pt idx="1">
                  <c:v>858</c:v>
                </c:pt>
                <c:pt idx="2">
                  <c:v>1436</c:v>
                </c:pt>
              </c:numCache>
            </c:numRef>
          </c:val>
          <c:extLst xmlns:c16r2="http://schemas.microsoft.com/office/drawing/2015/06/chart">
            <c:ext xmlns:c16="http://schemas.microsoft.com/office/drawing/2014/chart" uri="{C3380CC4-5D6E-409C-BE32-E72D297353CC}">
              <c16:uniqueId val="{00000000-B6FA-4EE1-8F3A-F2A05850F90E}"/>
            </c:ext>
          </c:extLst>
        </c:ser>
        <c:ser>
          <c:idx val="1"/>
          <c:order val="1"/>
          <c:tx>
            <c:strRef>
              <c:f>Φύλλο3!$F$81</c:f>
              <c:strCache>
                <c:ptCount val="1"/>
                <c:pt idx="0">
                  <c:v>Κολονοσκοπήσεις</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Φύλλο3!$D$82:$D$84</c:f>
              <c:strCache>
                <c:ptCount val="3"/>
                <c:pt idx="0">
                  <c:v>2017</c:v>
                </c:pt>
                <c:pt idx="1">
                  <c:v>2018</c:v>
                </c:pt>
                <c:pt idx="2">
                  <c:v>2019*</c:v>
                </c:pt>
              </c:strCache>
            </c:strRef>
          </c:cat>
          <c:val>
            <c:numRef>
              <c:f>Φύλλο3!$F$82:$F$84</c:f>
              <c:numCache>
                <c:formatCode>General</c:formatCode>
                <c:ptCount val="3"/>
                <c:pt idx="0">
                  <c:v>63</c:v>
                </c:pt>
                <c:pt idx="1">
                  <c:v>721</c:v>
                </c:pt>
                <c:pt idx="2">
                  <c:v>1100</c:v>
                </c:pt>
              </c:numCache>
            </c:numRef>
          </c:val>
          <c:extLst xmlns:c16r2="http://schemas.microsoft.com/office/drawing/2015/06/chart">
            <c:ext xmlns:c16="http://schemas.microsoft.com/office/drawing/2014/chart" uri="{C3380CC4-5D6E-409C-BE32-E72D297353CC}">
              <c16:uniqueId val="{00000001-B6FA-4EE1-8F3A-F2A05850F90E}"/>
            </c:ext>
          </c:extLst>
        </c:ser>
        <c:ser>
          <c:idx val="2"/>
          <c:order val="2"/>
          <c:tx>
            <c:strRef>
              <c:f>Φύλλο3!$G$81</c:f>
              <c:strCache>
                <c:ptCount val="1"/>
                <c:pt idx="0">
                  <c:v>REG</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Φύλλο3!$D$82:$D$84</c:f>
              <c:strCache>
                <c:ptCount val="3"/>
                <c:pt idx="0">
                  <c:v>2017</c:v>
                </c:pt>
                <c:pt idx="1">
                  <c:v>2018</c:v>
                </c:pt>
                <c:pt idx="2">
                  <c:v>2019*</c:v>
                </c:pt>
              </c:strCache>
            </c:strRef>
          </c:cat>
          <c:val>
            <c:numRef>
              <c:f>Φύλλο3!$G$82:$G$84</c:f>
              <c:numCache>
                <c:formatCode>General</c:formatCode>
                <c:ptCount val="3"/>
                <c:pt idx="1">
                  <c:v>20</c:v>
                </c:pt>
                <c:pt idx="2">
                  <c:v>18</c:v>
                </c:pt>
              </c:numCache>
            </c:numRef>
          </c:val>
          <c:extLst xmlns:c16r2="http://schemas.microsoft.com/office/drawing/2015/06/chart">
            <c:ext xmlns:c16="http://schemas.microsoft.com/office/drawing/2014/chart" uri="{C3380CC4-5D6E-409C-BE32-E72D297353CC}">
              <c16:uniqueId val="{00000002-B6FA-4EE1-8F3A-F2A05850F90E}"/>
            </c:ext>
          </c:extLst>
        </c:ser>
        <c:dLbls>
          <c:showVal val="1"/>
        </c:dLbls>
        <c:gapWidth val="65"/>
        <c:axId val="119316864"/>
        <c:axId val="119318400"/>
      </c:barChart>
      <c:catAx>
        <c:axId val="1193168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l-GR"/>
          </a:p>
        </c:txPr>
        <c:crossAx val="119318400"/>
        <c:crosses val="autoZero"/>
        <c:auto val="1"/>
        <c:lblAlgn val="ctr"/>
        <c:lblOffset val="100"/>
      </c:catAx>
      <c:valAx>
        <c:axId val="119318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1931686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baseline="0">
                <a:solidFill>
                  <a:schemeClr val="accent2">
                    <a:lumMod val="50000"/>
                  </a:schemeClr>
                </a:solidFill>
              </a:rPr>
              <a:t>Επισκεψιμότητα στα εξωτερικά, επείγοντα και ολοήμερα ιατρεία.</a:t>
            </a:r>
            <a:endParaRPr lang="el-GR" b="1">
              <a:solidFill>
                <a:schemeClr val="accent2">
                  <a:lumMod val="50000"/>
                </a:schemeClr>
              </a:solidFill>
            </a:endParaRPr>
          </a:p>
        </c:rich>
      </c:tx>
      <c:spPr>
        <a:noFill/>
        <a:ln>
          <a:noFill/>
        </a:ln>
        <a:effectLst/>
      </c:spPr>
    </c:title>
    <c:plotArea>
      <c:layout/>
      <c:barChart>
        <c:barDir val="bar"/>
        <c:grouping val="stacked"/>
        <c:ser>
          <c:idx val="0"/>
          <c:order val="0"/>
          <c:tx>
            <c:strRef>
              <c:f>Φύλλο3!$E$27</c:f>
              <c:strCache>
                <c:ptCount val="1"/>
                <c:pt idx="0">
                  <c:v>ΤΕΙ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Φύλλο3!$D$28:$D$31</c:f>
              <c:strCache>
                <c:ptCount val="4"/>
                <c:pt idx="0">
                  <c:v>2016</c:v>
                </c:pt>
                <c:pt idx="1">
                  <c:v>2017</c:v>
                </c:pt>
                <c:pt idx="2">
                  <c:v>2018</c:v>
                </c:pt>
                <c:pt idx="3">
                  <c:v>2019*</c:v>
                </c:pt>
              </c:strCache>
            </c:strRef>
          </c:cat>
          <c:val>
            <c:numRef>
              <c:f>Φύλλο3!$E$28:$E$31</c:f>
              <c:numCache>
                <c:formatCode>General</c:formatCode>
                <c:ptCount val="4"/>
                <c:pt idx="0">
                  <c:v>87049</c:v>
                </c:pt>
                <c:pt idx="1">
                  <c:v>86619</c:v>
                </c:pt>
                <c:pt idx="2">
                  <c:v>89891</c:v>
                </c:pt>
                <c:pt idx="3">
                  <c:v>89278</c:v>
                </c:pt>
              </c:numCache>
            </c:numRef>
          </c:val>
          <c:extLst xmlns:c16r2="http://schemas.microsoft.com/office/drawing/2015/06/chart">
            <c:ext xmlns:c16="http://schemas.microsoft.com/office/drawing/2014/chart" uri="{C3380CC4-5D6E-409C-BE32-E72D297353CC}">
              <c16:uniqueId val="{00000000-5018-416B-BA96-277A9EA218E8}"/>
            </c:ext>
          </c:extLst>
        </c:ser>
        <c:ser>
          <c:idx val="1"/>
          <c:order val="1"/>
          <c:tx>
            <c:strRef>
              <c:f>Φύλλο3!$F$27</c:f>
              <c:strCache>
                <c:ptCount val="1"/>
                <c:pt idx="0">
                  <c:v>ΤΕΠ</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Φύλλο3!$D$28:$D$31</c:f>
              <c:strCache>
                <c:ptCount val="4"/>
                <c:pt idx="0">
                  <c:v>2016</c:v>
                </c:pt>
                <c:pt idx="1">
                  <c:v>2017</c:v>
                </c:pt>
                <c:pt idx="2">
                  <c:v>2018</c:v>
                </c:pt>
                <c:pt idx="3">
                  <c:v>2019*</c:v>
                </c:pt>
              </c:strCache>
            </c:strRef>
          </c:cat>
          <c:val>
            <c:numRef>
              <c:f>Φύλλο3!$F$28:$F$31</c:f>
              <c:numCache>
                <c:formatCode>General</c:formatCode>
                <c:ptCount val="4"/>
                <c:pt idx="0">
                  <c:v>74320</c:v>
                </c:pt>
                <c:pt idx="1">
                  <c:v>80554</c:v>
                </c:pt>
                <c:pt idx="2">
                  <c:v>82968</c:v>
                </c:pt>
                <c:pt idx="3">
                  <c:v>82986</c:v>
                </c:pt>
              </c:numCache>
            </c:numRef>
          </c:val>
          <c:extLst xmlns:c16r2="http://schemas.microsoft.com/office/drawing/2015/06/chart">
            <c:ext xmlns:c16="http://schemas.microsoft.com/office/drawing/2014/chart" uri="{C3380CC4-5D6E-409C-BE32-E72D297353CC}">
              <c16:uniqueId val="{00000001-5018-416B-BA96-277A9EA218E8}"/>
            </c:ext>
          </c:extLst>
        </c:ser>
        <c:ser>
          <c:idx val="2"/>
          <c:order val="2"/>
          <c:tx>
            <c:strRef>
              <c:f>Φύλλο3!$G$27</c:f>
              <c:strCache>
                <c:ptCount val="1"/>
                <c:pt idx="0">
                  <c:v>ΟΛΟΗΜΕΡΑ</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Φύλλο3!$D$28:$D$31</c:f>
              <c:strCache>
                <c:ptCount val="4"/>
                <c:pt idx="0">
                  <c:v>2016</c:v>
                </c:pt>
                <c:pt idx="1">
                  <c:v>2017</c:v>
                </c:pt>
                <c:pt idx="2">
                  <c:v>2018</c:v>
                </c:pt>
                <c:pt idx="3">
                  <c:v>2019*</c:v>
                </c:pt>
              </c:strCache>
            </c:strRef>
          </c:cat>
          <c:val>
            <c:numRef>
              <c:f>Φύλλο3!$G$28:$G$31</c:f>
              <c:numCache>
                <c:formatCode>General</c:formatCode>
                <c:ptCount val="4"/>
                <c:pt idx="0">
                  <c:v>2791</c:v>
                </c:pt>
                <c:pt idx="1">
                  <c:v>2467</c:v>
                </c:pt>
                <c:pt idx="2">
                  <c:v>3106</c:v>
                </c:pt>
                <c:pt idx="3">
                  <c:v>2526</c:v>
                </c:pt>
              </c:numCache>
            </c:numRef>
          </c:val>
          <c:extLst xmlns:c16r2="http://schemas.microsoft.com/office/drawing/2015/06/chart">
            <c:ext xmlns:c16="http://schemas.microsoft.com/office/drawing/2014/chart" uri="{C3380CC4-5D6E-409C-BE32-E72D297353CC}">
              <c16:uniqueId val="{00000002-5018-416B-BA96-277A9EA218E8}"/>
            </c:ext>
          </c:extLst>
        </c:ser>
        <c:overlap val="100"/>
        <c:axId val="119572352"/>
        <c:axId val="119573888"/>
      </c:barChart>
      <c:catAx>
        <c:axId val="1195723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9573888"/>
        <c:crosses val="autoZero"/>
        <c:auto val="1"/>
        <c:lblAlgn val="ctr"/>
        <c:lblOffset val="100"/>
      </c:catAx>
      <c:valAx>
        <c:axId val="1195738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9572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el-G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baseline="0"/>
              <a:t>Προσέλευση στην ολοήμερη λειτουργία των ιατρείων</a:t>
            </a:r>
          </a:p>
        </c:rich>
      </c:tx>
    </c:title>
    <c:plotArea>
      <c:layout/>
      <c:barChart>
        <c:barDir val="bar"/>
        <c:grouping val="clustered"/>
        <c:ser>
          <c:idx val="0"/>
          <c:order val="0"/>
          <c:tx>
            <c:strRef>
              <c:f>Φύλλο3!$E$35</c:f>
              <c:strCache>
                <c:ptCount val="1"/>
                <c:pt idx="0">
                  <c:v>ΟΛΟΗΜΕΡΑ</c:v>
                </c:pt>
              </c:strCache>
            </c:strRef>
          </c:tx>
          <c:spPr>
            <a:solidFill>
              <a:srgbClr val="7030A0"/>
            </a:solidFill>
          </c:spPr>
          <c:dLbls>
            <c:showVal val="1"/>
          </c:dLbls>
          <c:cat>
            <c:numRef>
              <c:f>Φύλλο3!$D$36:$D$38</c:f>
              <c:numCache>
                <c:formatCode>General</c:formatCode>
                <c:ptCount val="3"/>
                <c:pt idx="0">
                  <c:v>2016</c:v>
                </c:pt>
                <c:pt idx="1">
                  <c:v>2017</c:v>
                </c:pt>
                <c:pt idx="2">
                  <c:v>2018</c:v>
                </c:pt>
              </c:numCache>
            </c:numRef>
          </c:cat>
          <c:val>
            <c:numRef>
              <c:f>Φύλλο3!$E$36:$E$38</c:f>
              <c:numCache>
                <c:formatCode>General</c:formatCode>
                <c:ptCount val="3"/>
                <c:pt idx="0">
                  <c:v>2791</c:v>
                </c:pt>
                <c:pt idx="1">
                  <c:v>2467</c:v>
                </c:pt>
                <c:pt idx="2">
                  <c:v>3106</c:v>
                </c:pt>
              </c:numCache>
            </c:numRef>
          </c:val>
        </c:ser>
        <c:axId val="119585024"/>
        <c:axId val="119586816"/>
      </c:barChart>
      <c:catAx>
        <c:axId val="119585024"/>
        <c:scaling>
          <c:orientation val="minMax"/>
        </c:scaling>
        <c:axPos val="l"/>
        <c:numFmt formatCode="General" sourceLinked="1"/>
        <c:tickLblPos val="nextTo"/>
        <c:crossAx val="119586816"/>
        <c:crosses val="autoZero"/>
        <c:auto val="1"/>
        <c:lblAlgn val="ctr"/>
        <c:lblOffset val="100"/>
      </c:catAx>
      <c:valAx>
        <c:axId val="119586816"/>
        <c:scaling>
          <c:orientation val="minMax"/>
        </c:scaling>
        <c:axPos val="b"/>
        <c:majorGridlines/>
        <c:numFmt formatCode="General" sourceLinked="1"/>
        <c:tickLblPos val="nextTo"/>
        <c:crossAx val="119585024"/>
        <c:crosses val="autoZero"/>
        <c:crossBetween val="between"/>
      </c:valAx>
    </c:plotArea>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600"/>
              <a:t>Εξυπηρετούμενοι ασθενείς για το 2018 </a:t>
            </a:r>
          </a:p>
        </c:rich>
      </c:tx>
    </c:title>
    <c:view3D>
      <c:rAngAx val="1"/>
    </c:view3D>
    <c:plotArea>
      <c:layout/>
      <c:bar3DChart>
        <c:barDir val="bar"/>
        <c:grouping val="clustered"/>
        <c:ser>
          <c:idx val="0"/>
          <c:order val="0"/>
          <c:spPr>
            <a:solidFill>
              <a:schemeClr val="accent2">
                <a:lumMod val="75000"/>
              </a:schemeClr>
            </a:solidFill>
          </c:spPr>
          <c:cat>
            <c:strRef>
              <c:f>Φύλλο3!$D$161:$D$171</c:f>
              <c:strCache>
                <c:ptCount val="11"/>
                <c:pt idx="0">
                  <c:v>ΠΑΘΟΛΟΓΙΚΟI</c:v>
                </c:pt>
                <c:pt idx="1">
                  <c:v> ΑΣΘ. ΜΕΣ. ΑΝΑΙΜΙΑΣ</c:v>
                </c:pt>
                <c:pt idx="2">
                  <c:v>ΧΜΘ  ΑΣΘΕΝΕΙΣ</c:v>
                </c:pt>
                <c:pt idx="3">
                  <c:v>ΧΕΙΡΟΥΡΓΙΚΟΙ </c:v>
                </c:pt>
                <c:pt idx="4">
                  <c:v>ΠΑΙΔ. - ΜΑΙΕΥΤ/ΓΥΝ </c:v>
                </c:pt>
                <c:pt idx="5">
                  <c:v>Χ.Ν.Α</c:v>
                </c:pt>
                <c:pt idx="6">
                  <c:v>ΨΥΧΙΑΤΡΙΚΟΊ</c:v>
                </c:pt>
                <c:pt idx="7">
                  <c:v>ΟΥΡ/ΚΟ</c:v>
                </c:pt>
                <c:pt idx="8">
                  <c:v>ΟΡΘΟΠΕΔΙΚΟΙ 1</c:v>
                </c:pt>
                <c:pt idx="9">
                  <c:v>ΟΡΘΟΠΕΔΙΚΟΙ 2</c:v>
                </c:pt>
                <c:pt idx="10">
                  <c:v>ΚΑΡ/ΚΟ-Ν/Χ-ΩΡΛ</c:v>
                </c:pt>
              </c:strCache>
            </c:strRef>
          </c:cat>
          <c:val>
            <c:numRef>
              <c:f>Φύλλο3!$E$161:$E$171</c:f>
              <c:numCache>
                <c:formatCode>0</c:formatCode>
                <c:ptCount val="11"/>
                <c:pt idx="0">
                  <c:v>23</c:v>
                </c:pt>
                <c:pt idx="1">
                  <c:v>2</c:v>
                </c:pt>
                <c:pt idx="2">
                  <c:v>10</c:v>
                </c:pt>
                <c:pt idx="3">
                  <c:v>86</c:v>
                </c:pt>
                <c:pt idx="4">
                  <c:v>2</c:v>
                </c:pt>
                <c:pt idx="5">
                  <c:v>2</c:v>
                </c:pt>
                <c:pt idx="6">
                  <c:v>1</c:v>
                </c:pt>
                <c:pt idx="7">
                  <c:v>3</c:v>
                </c:pt>
                <c:pt idx="8">
                  <c:v>99</c:v>
                </c:pt>
                <c:pt idx="9">
                  <c:v>100</c:v>
                </c:pt>
                <c:pt idx="10">
                  <c:v>5</c:v>
                </c:pt>
              </c:numCache>
            </c:numRef>
          </c:val>
        </c:ser>
        <c:shape val="cylinder"/>
        <c:axId val="119602560"/>
        <c:axId val="120206464"/>
        <c:axId val="0"/>
      </c:bar3DChart>
      <c:catAx>
        <c:axId val="119602560"/>
        <c:scaling>
          <c:orientation val="minMax"/>
        </c:scaling>
        <c:axPos val="l"/>
        <c:majorTickMark val="none"/>
        <c:tickLblPos val="nextTo"/>
        <c:crossAx val="120206464"/>
        <c:crosses val="autoZero"/>
        <c:auto val="1"/>
        <c:lblAlgn val="ctr"/>
        <c:lblOffset val="100"/>
      </c:catAx>
      <c:valAx>
        <c:axId val="120206464"/>
        <c:scaling>
          <c:orientation val="minMax"/>
        </c:scaling>
        <c:axPos val="b"/>
        <c:majorGridlines/>
        <c:numFmt formatCode="0" sourceLinked="1"/>
        <c:majorTickMark val="none"/>
        <c:tickLblPos val="nextTo"/>
        <c:crossAx val="119602560"/>
        <c:crosses val="autoZero"/>
        <c:crossBetween val="between"/>
      </c:valAx>
    </c:plotArea>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a:t>Φαρμακευτική δαπάνη ανά νοσηλευθέντα</a:t>
            </a:r>
            <a:r>
              <a:rPr lang="el-GR" sz="1400" baseline="0"/>
              <a:t> σε ευρώ €</a:t>
            </a:r>
            <a:endParaRPr lang="el-GR" sz="1400"/>
          </a:p>
        </c:rich>
      </c:tx>
      <c:spPr>
        <a:noFill/>
        <a:ln>
          <a:noFill/>
        </a:ln>
        <a:effectLst/>
      </c:spPr>
    </c:title>
    <c:plotArea>
      <c:layout/>
      <c:scatterChart>
        <c:scatterStyle val="smoothMarker"/>
        <c:ser>
          <c:idx val="0"/>
          <c:order val="0"/>
          <c:tx>
            <c:strRef>
              <c:f>Φύλλο3!$E$48</c:f>
              <c:strCache>
                <c:ptCount val="1"/>
                <c:pt idx="0">
                  <c:v>ΕΥΡΩ</c:v>
                </c:pt>
              </c:strCache>
            </c:strRef>
          </c:tx>
          <c:spPr>
            <a:ln w="19050" cap="rnd">
              <a:solidFill>
                <a:schemeClr val="accent1"/>
              </a:solidFill>
              <a:round/>
            </a:ln>
            <a:effectLst/>
          </c:spPr>
          <c:marker>
            <c:symbol val="circle"/>
            <c:size val="5"/>
            <c:spPr>
              <a:solidFill>
                <a:schemeClr val="accent2">
                  <a:lumMod val="75000"/>
                </a:schemeClr>
              </a:solidFill>
              <a:ln w="9525">
                <a:solidFill>
                  <a:schemeClr val="accent1"/>
                </a:solidFill>
              </a:ln>
              <a:effectLst/>
            </c:spPr>
          </c:marker>
          <c:dLbls>
            <c:dLbl>
              <c:idx val="2"/>
              <c:layout>
                <c:manualLayout>
                  <c:x val="0"/>
                  <c:y val="4.6296296296296727E-3"/>
                </c:manualLayout>
              </c:layout>
              <c:tx>
                <c:rich>
                  <a:bodyPr/>
                  <a:lstStyle/>
                  <a:p>
                    <a:r>
                      <a:rPr lang="el-GR"/>
                      <a:t>213</a:t>
                    </a:r>
                    <a:endParaRPr lang="en-US"/>
                  </a:p>
                </c:rich>
              </c:tx>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Φύλλο3!$D$49:$D$51</c:f>
              <c:numCache>
                <c:formatCode>General</c:formatCode>
                <c:ptCount val="3"/>
                <c:pt idx="0">
                  <c:v>2016</c:v>
                </c:pt>
                <c:pt idx="1">
                  <c:v>2017</c:v>
                </c:pt>
                <c:pt idx="2">
                  <c:v>2018</c:v>
                </c:pt>
              </c:numCache>
            </c:numRef>
          </c:xVal>
          <c:yVal>
            <c:numRef>
              <c:f>Φύλλο3!$E$49:$E$51</c:f>
              <c:numCache>
                <c:formatCode>General</c:formatCode>
                <c:ptCount val="3"/>
                <c:pt idx="0" formatCode="0.0">
                  <c:v>230.6</c:v>
                </c:pt>
                <c:pt idx="1">
                  <c:v>224.4</c:v>
                </c:pt>
                <c:pt idx="2">
                  <c:v>213.3</c:v>
                </c:pt>
              </c:numCache>
            </c:numRef>
          </c:yVal>
          <c:smooth val="1"/>
          <c:extLst xmlns:c16r2="http://schemas.microsoft.com/office/drawing/2015/06/chart">
            <c:ext xmlns:c16="http://schemas.microsoft.com/office/drawing/2014/chart" uri="{C3380CC4-5D6E-409C-BE32-E72D297353CC}">
              <c16:uniqueId val="{00000000-C67C-4928-80D7-5D77AB650151}"/>
            </c:ext>
          </c:extLst>
        </c:ser>
        <c:axId val="120232192"/>
        <c:axId val="120254464"/>
      </c:scatterChart>
      <c:valAx>
        <c:axId val="120232192"/>
        <c:scaling>
          <c:orientation val="minMax"/>
          <c:max val="2018"/>
          <c:min val="2016"/>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254464"/>
        <c:crosses val="autoZero"/>
        <c:crossBetween val="midCat"/>
        <c:majorUnit val="1"/>
      </c:valAx>
      <c:valAx>
        <c:axId val="12025446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023219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baseline="0"/>
              <a:t>Εξέλιξη κατανομής προσωπικού 2016-2018</a:t>
            </a:r>
          </a:p>
        </c:rich>
      </c:tx>
    </c:title>
    <c:plotArea>
      <c:layout/>
      <c:barChart>
        <c:barDir val="col"/>
        <c:grouping val="clustered"/>
        <c:ser>
          <c:idx val="0"/>
          <c:order val="0"/>
          <c:tx>
            <c:strRef>
              <c:f>ΑΝΘΡΩΠ!$E$30</c:f>
              <c:strCache>
                <c:ptCount val="1"/>
                <c:pt idx="0">
                  <c:v>2016</c:v>
                </c:pt>
              </c:strCache>
            </c:strRef>
          </c:tx>
          <c:cat>
            <c:strRef>
              <c:f>ΑΝΘΡΩΠ!$D$31:$D$36</c:f>
              <c:strCache>
                <c:ptCount val="6"/>
                <c:pt idx="0">
                  <c:v>Ιατρική Υπηρεσία</c:v>
                </c:pt>
                <c:pt idx="1">
                  <c:v>Νοσηλευτική Υπηρεσία</c:v>
                </c:pt>
                <c:pt idx="2">
                  <c:v>Διοικητική Υπηρεσία</c:v>
                </c:pt>
                <c:pt idx="3">
                  <c:v>Τεχνική Υπηρεσία</c:v>
                </c:pt>
                <c:pt idx="4">
                  <c:v>Παραιατρικό</c:v>
                </c:pt>
                <c:pt idx="5">
                  <c:v>Πληροφορική </c:v>
                </c:pt>
              </c:strCache>
            </c:strRef>
          </c:cat>
          <c:val>
            <c:numRef>
              <c:f>ΑΝΘΡΩΠ!$E$31:$E$36</c:f>
              <c:numCache>
                <c:formatCode>General</c:formatCode>
                <c:ptCount val="6"/>
                <c:pt idx="0">
                  <c:v>112</c:v>
                </c:pt>
                <c:pt idx="1">
                  <c:v>339</c:v>
                </c:pt>
                <c:pt idx="2">
                  <c:v>77</c:v>
                </c:pt>
                <c:pt idx="3">
                  <c:v>23</c:v>
                </c:pt>
                <c:pt idx="4">
                  <c:v>97</c:v>
                </c:pt>
                <c:pt idx="5">
                  <c:v>6</c:v>
                </c:pt>
              </c:numCache>
            </c:numRef>
          </c:val>
        </c:ser>
        <c:ser>
          <c:idx val="1"/>
          <c:order val="1"/>
          <c:tx>
            <c:strRef>
              <c:f>ΑΝΘΡΩΠ!$F$30</c:f>
              <c:strCache>
                <c:ptCount val="1"/>
                <c:pt idx="0">
                  <c:v>2018</c:v>
                </c:pt>
              </c:strCache>
            </c:strRef>
          </c:tx>
          <c:cat>
            <c:strRef>
              <c:f>ΑΝΘΡΩΠ!$D$31:$D$36</c:f>
              <c:strCache>
                <c:ptCount val="6"/>
                <c:pt idx="0">
                  <c:v>Ιατρική Υπηρεσία</c:v>
                </c:pt>
                <c:pt idx="1">
                  <c:v>Νοσηλευτική Υπηρεσία</c:v>
                </c:pt>
                <c:pt idx="2">
                  <c:v>Διοικητική Υπηρεσία</c:v>
                </c:pt>
                <c:pt idx="3">
                  <c:v>Τεχνική Υπηρεσία</c:v>
                </c:pt>
                <c:pt idx="4">
                  <c:v>Παραιατρικό</c:v>
                </c:pt>
                <c:pt idx="5">
                  <c:v>Πληροφορική </c:v>
                </c:pt>
              </c:strCache>
            </c:strRef>
          </c:cat>
          <c:val>
            <c:numRef>
              <c:f>ΑΝΘΡΩΠ!$F$31:$F$36</c:f>
              <c:numCache>
                <c:formatCode>General</c:formatCode>
                <c:ptCount val="6"/>
                <c:pt idx="0">
                  <c:v>120</c:v>
                </c:pt>
                <c:pt idx="1">
                  <c:v>381</c:v>
                </c:pt>
                <c:pt idx="2">
                  <c:v>106</c:v>
                </c:pt>
                <c:pt idx="3">
                  <c:v>28</c:v>
                </c:pt>
                <c:pt idx="4">
                  <c:v>119</c:v>
                </c:pt>
                <c:pt idx="5">
                  <c:v>6</c:v>
                </c:pt>
              </c:numCache>
            </c:numRef>
          </c:val>
        </c:ser>
        <c:axId val="119222272"/>
        <c:axId val="119223808"/>
      </c:barChart>
      <c:catAx>
        <c:axId val="119222272"/>
        <c:scaling>
          <c:orientation val="minMax"/>
        </c:scaling>
        <c:axPos val="b"/>
        <c:majorTickMark val="none"/>
        <c:tickLblPos val="nextTo"/>
        <c:crossAx val="119223808"/>
        <c:crosses val="autoZero"/>
        <c:auto val="1"/>
        <c:lblAlgn val="ctr"/>
        <c:lblOffset val="100"/>
      </c:catAx>
      <c:valAx>
        <c:axId val="119223808"/>
        <c:scaling>
          <c:orientation val="minMax"/>
          <c:max val="400"/>
        </c:scaling>
        <c:axPos val="l"/>
        <c:majorGridlines/>
        <c:numFmt formatCode="General" sourceLinked="1"/>
        <c:majorTickMark val="none"/>
        <c:tickLblPos val="nextTo"/>
        <c:crossAx val="119222272"/>
        <c:crosses val="autoZero"/>
        <c:crossBetween val="between"/>
      </c:valAx>
      <c:dTable>
        <c:showHorzBorder val="1"/>
        <c:showVertBorder val="1"/>
        <c:showOutline val="1"/>
        <c:showKeys val="1"/>
        <c:txPr>
          <a:bodyPr/>
          <a:lstStyle/>
          <a:p>
            <a:pPr rtl="0">
              <a:defRPr sz="900" baseline="0"/>
            </a:pPr>
            <a:endParaRPr lang="el-GR"/>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rot="0" vert="horz"/>
          <a:lstStyle/>
          <a:p>
            <a:pPr>
              <a:defRPr/>
            </a:pPr>
            <a:r>
              <a:rPr lang="el-GR"/>
              <a:t>Αγορές ανά κατηγορία για το 2018</a:t>
            </a:r>
          </a:p>
        </c:rich>
      </c:tx>
    </c:title>
    <c:plotArea>
      <c:layout/>
      <c:pieChart>
        <c:varyColors val="1"/>
        <c:ser>
          <c:idx val="0"/>
          <c:order val="0"/>
          <c:dLbls>
            <c:dLbl>
              <c:idx val="0"/>
              <c:tx>
                <c:rich>
                  <a:bodyPr/>
                  <a:lstStyle/>
                  <a:p>
                    <a:r>
                      <a:rPr lang="el-GR" b="1">
                        <a:solidFill>
                          <a:schemeClr val="accent1">
                            <a:lumMod val="40000"/>
                            <a:lumOff val="60000"/>
                          </a:schemeClr>
                        </a:solidFill>
                      </a:rPr>
                      <a:t>ΦΑΡΜΑΚΟ
36%</a:t>
                    </a:r>
                  </a:p>
                </c:rich>
              </c:tx>
              <c:dLblPos val="inEnd"/>
              <c:showCatName val="1"/>
              <c:showPercent val="1"/>
            </c:dLbl>
            <c:dLbl>
              <c:idx val="1"/>
              <c:layout>
                <c:manualLayout>
                  <c:x val="1.9035813759807885E-2"/>
                  <c:y val="-8.7019899955373067E-4"/>
                </c:manualLayout>
              </c:layout>
              <c:dLblPos val="bestFit"/>
              <c:showCatName val="1"/>
              <c:showPercent val="1"/>
            </c:dLbl>
            <c:dLbl>
              <c:idx val="2"/>
              <c:layout>
                <c:manualLayout>
                  <c:x val="4.9599714544735475E-2"/>
                  <c:y val="0"/>
                </c:manualLayout>
              </c:layout>
              <c:dLblPos val="bestFit"/>
              <c:showCatName val="1"/>
              <c:showPercent val="1"/>
            </c:dLbl>
            <c:dLbl>
              <c:idx val="3"/>
              <c:layout>
                <c:manualLayout>
                  <c:x val="2.4769028871391069E-2"/>
                  <c:y val="-2.138925342665526E-2"/>
                </c:manualLayout>
              </c:layout>
              <c:dLblPos val="bestFit"/>
              <c:showCatName val="1"/>
              <c:showPercent val="1"/>
            </c:dLbl>
            <c:dLbl>
              <c:idx val="4"/>
              <c:layout>
                <c:manualLayout>
                  <c:x val="1.4295110982652933E-3"/>
                  <c:y val="-1.871390447445738E-2"/>
                </c:manualLayout>
              </c:layout>
              <c:dLblPos val="bestFit"/>
              <c:showCatName val="1"/>
              <c:showPercent val="1"/>
            </c:dLbl>
            <c:dLbl>
              <c:idx val="5"/>
              <c:layout>
                <c:manualLayout>
                  <c:x val="1.2570609579586753E-4"/>
                  <c:y val="-1.236422736814404E-3"/>
                </c:manualLayout>
              </c:layout>
              <c:dLblPos val="bestFit"/>
              <c:showCatName val="1"/>
              <c:showPercent val="1"/>
            </c:dLbl>
            <c:dLbl>
              <c:idx val="6"/>
              <c:tx>
                <c:rich>
                  <a:bodyPr/>
                  <a:lstStyle/>
                  <a:p>
                    <a:r>
                      <a:rPr lang="el-GR" b="1"/>
                      <a:t>ΛΟΙΠΕΣ ΚΑΤΗΓΟΡΙΕΣ
11%</a:t>
                    </a:r>
                  </a:p>
                </c:rich>
              </c:tx>
              <c:dLblPos val="inEnd"/>
              <c:showCatName val="1"/>
              <c:showPercent val="1"/>
            </c:dLbl>
            <c:txPr>
              <a:bodyPr rot="0" vert="horz"/>
              <a:lstStyle/>
              <a:p>
                <a:pPr>
                  <a:defRPr/>
                </a:pPr>
                <a:endParaRPr lang="el-GR"/>
              </a:p>
            </c:txPr>
            <c:dLblPos val="inEnd"/>
            <c:showCatName val="1"/>
            <c:showPercent val="1"/>
            <c:showLeaderLines val="1"/>
            <c:extLst xmlns:c16r2="http://schemas.microsoft.com/office/drawing/2015/06/chart">
              <c:ext xmlns:c15="http://schemas.microsoft.com/office/drawing/2012/chart" uri="{CE6537A1-D6FC-4f65-9D91-7224C49458BB}"/>
            </c:extLst>
          </c:dLbls>
          <c:cat>
            <c:strRef>
              <c:f>Φύλλο3!$D$103:$D$109</c:f>
              <c:strCache>
                <c:ptCount val="7"/>
                <c:pt idx="0">
                  <c:v>ΦΑΡΜΑΚΟ</c:v>
                </c:pt>
                <c:pt idx="1">
                  <c:v>ΥΓΕΙΟΝΟΜΙΚΟ</c:v>
                </c:pt>
                <c:pt idx="2">
                  <c:v>ΟΡΘΟΠΕΔΙΚΟ</c:v>
                </c:pt>
                <c:pt idx="3">
                  <c:v>ΑΝΤΙΔΡΑΣΤΗΡΙΑ</c:v>
                </c:pt>
                <c:pt idx="4">
                  <c:v>ΜΙΣΘΟΔΟΣΙΑ</c:v>
                </c:pt>
                <c:pt idx="5">
                  <c:v>ΥΠΗΡΕΣΙΕΣ</c:v>
                </c:pt>
                <c:pt idx="6">
                  <c:v>ΛΟΙΠΕΣ ΚΑΤΗΓΟΡΙΕΣ</c:v>
                </c:pt>
              </c:strCache>
            </c:strRef>
          </c:cat>
          <c:val>
            <c:numRef>
              <c:f>Φύλλο3!$E$103:$E$109</c:f>
              <c:numCache>
                <c:formatCode>#,##0\ "€"</c:formatCode>
                <c:ptCount val="7"/>
                <c:pt idx="0">
                  <c:v>6350000</c:v>
                </c:pt>
                <c:pt idx="1">
                  <c:v>2789000</c:v>
                </c:pt>
                <c:pt idx="2">
                  <c:v>908400</c:v>
                </c:pt>
                <c:pt idx="3">
                  <c:v>1640000</c:v>
                </c:pt>
                <c:pt idx="4">
                  <c:v>1170653</c:v>
                </c:pt>
                <c:pt idx="5">
                  <c:v>2830507</c:v>
                </c:pt>
                <c:pt idx="6">
                  <c:v>1821439</c:v>
                </c:pt>
              </c:numCache>
            </c:numRef>
          </c:val>
          <c:extLst xmlns:c16r2="http://schemas.microsoft.com/office/drawing/2015/06/chart">
            <c:ext xmlns:c16="http://schemas.microsoft.com/office/drawing/2014/chart" uri="{C3380CC4-5D6E-409C-BE32-E72D297353CC}">
              <c16:uniqueId val="{0000000E-15CC-48B9-B4F9-84A9399DFC70}"/>
            </c:ext>
          </c:extLst>
        </c:ser>
        <c:dLbls>
          <c:showPercent val="1"/>
        </c:dLbls>
        <c:firstSliceAng val="0"/>
      </c:pieChart>
    </c:plotArea>
    <c:legend>
      <c:legendPos val="r"/>
      <c:txPr>
        <a:bodyPr rot="0" vert="horz"/>
        <a:lstStyle/>
        <a:p>
          <a:pPr>
            <a:defRPr/>
          </a:pPr>
          <a:endParaRPr lang="el-GR"/>
        </a:p>
      </c:txPr>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Στελέχωση Υπηρεσιών </a:t>
            </a:r>
            <a:r>
              <a:rPr lang="en-US"/>
              <a:t>2018</a:t>
            </a:r>
          </a:p>
        </c:rich>
      </c:tx>
    </c:title>
    <c:plotArea>
      <c:layout/>
      <c:pieChart>
        <c:varyColors val="1"/>
        <c:ser>
          <c:idx val="0"/>
          <c:order val="0"/>
          <c:tx>
            <c:strRef>
              <c:f>ΑΝΘΡΩΠ!$E$4</c:f>
              <c:strCache>
                <c:ptCount val="1"/>
                <c:pt idx="0">
                  <c:v>2018</c:v>
                </c:pt>
              </c:strCache>
            </c:strRef>
          </c:tx>
          <c:dLbls>
            <c:dLbl>
              <c:idx val="0"/>
              <c:layout>
                <c:manualLayout>
                  <c:x val="2.9408695428757452E-2"/>
                  <c:y val="1.67546933519288E-2"/>
                </c:manualLayout>
              </c:layout>
              <c:showCatName val="1"/>
            </c:dLbl>
            <c:dLbl>
              <c:idx val="1"/>
              <c:layout>
                <c:manualLayout>
                  <c:x val="1.8883639545056938E-2"/>
                  <c:y val="-3.2856153397491983E-2"/>
                </c:manualLayout>
              </c:layout>
              <c:showCatName val="1"/>
            </c:dLbl>
            <c:dLbl>
              <c:idx val="2"/>
              <c:layout>
                <c:manualLayout>
                  <c:x val="2.2039583613066411E-3"/>
                  <c:y val="2.4989122196865072E-2"/>
                </c:manualLayout>
              </c:layout>
              <c:showCatName val="1"/>
            </c:dLbl>
            <c:dLbl>
              <c:idx val="4"/>
              <c:layout>
                <c:manualLayout>
                  <c:x val="-3.0841162776333044E-3"/>
                  <c:y val="5.0305865353841425E-3"/>
                </c:manualLayout>
              </c:layout>
              <c:showCatName val="1"/>
            </c:dLbl>
            <c:showCatName val="1"/>
            <c:showLeaderLines val="1"/>
          </c:dLbls>
          <c:cat>
            <c:strRef>
              <c:f>ΑΝΘΡΩΠ!$D$5:$D$9</c:f>
              <c:strCache>
                <c:ptCount val="5"/>
                <c:pt idx="0">
                  <c:v>Ιατρική Υπηρεσία</c:v>
                </c:pt>
                <c:pt idx="1">
                  <c:v>Νοσηλευτική Υπηρεσία</c:v>
                </c:pt>
                <c:pt idx="2">
                  <c:v>Διοικητική Υπηρεσία</c:v>
                </c:pt>
                <c:pt idx="3">
                  <c:v>Τεχνική Υπηρεσία</c:v>
                </c:pt>
                <c:pt idx="4">
                  <c:v>Παραιατρικό</c:v>
                </c:pt>
              </c:strCache>
            </c:strRef>
          </c:cat>
          <c:val>
            <c:numRef>
              <c:f>ΑΝΘΡΩΠ!$E$5:$E$9</c:f>
              <c:numCache>
                <c:formatCode>General</c:formatCode>
                <c:ptCount val="5"/>
                <c:pt idx="0">
                  <c:v>120</c:v>
                </c:pt>
                <c:pt idx="1">
                  <c:v>381</c:v>
                </c:pt>
                <c:pt idx="2">
                  <c:v>106</c:v>
                </c:pt>
                <c:pt idx="3">
                  <c:v>28</c:v>
                </c:pt>
                <c:pt idx="4">
                  <c:v>119</c:v>
                </c:pt>
              </c:numCache>
            </c:numRef>
          </c:val>
        </c:ser>
        <c:dLbls>
          <c:showPercent val="1"/>
        </c:dLbls>
        <c:firstSliceAng val="0"/>
      </c:pieChart>
    </c:plotArea>
    <c:legend>
      <c:legendPos val="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600"/>
              <a:t>Ποσοστό κάλυψης οργανικών θέσεων</a:t>
            </a:r>
          </a:p>
        </c:rich>
      </c:tx>
    </c:title>
    <c:view3D>
      <c:rAngAx val="1"/>
    </c:view3D>
    <c:plotArea>
      <c:layout/>
      <c:bar3DChart>
        <c:barDir val="col"/>
        <c:grouping val="clustered"/>
        <c:ser>
          <c:idx val="0"/>
          <c:order val="0"/>
          <c:spPr>
            <a:solidFill>
              <a:schemeClr val="accent2">
                <a:lumMod val="75000"/>
              </a:schemeClr>
            </a:solidFill>
          </c:spPr>
          <c:dLbls>
            <c:showVal val="1"/>
          </c:dLbls>
          <c:cat>
            <c:strRef>
              <c:f>ΑΝΘΡΩΠ!$D$57:$D$62</c:f>
              <c:strCache>
                <c:ptCount val="6"/>
                <c:pt idx="0">
                  <c:v>Ιατρική Υπηρεσία</c:v>
                </c:pt>
                <c:pt idx="1">
                  <c:v>Νοσηλευτική Υπηρεσία</c:v>
                </c:pt>
                <c:pt idx="2">
                  <c:v>Διοικητική Υπηρεσία</c:v>
                </c:pt>
                <c:pt idx="3">
                  <c:v>Τεχνική Υπηρεσία</c:v>
                </c:pt>
                <c:pt idx="4">
                  <c:v>Παραιατρικό</c:v>
                </c:pt>
                <c:pt idx="5">
                  <c:v>Πληροφορική </c:v>
                </c:pt>
              </c:strCache>
            </c:strRef>
          </c:cat>
          <c:val>
            <c:numRef>
              <c:f>ΑΝΘΡΩΠ!$E$57:$E$62</c:f>
              <c:numCache>
                <c:formatCode>0%</c:formatCode>
                <c:ptCount val="6"/>
                <c:pt idx="0">
                  <c:v>0.7407407407407407</c:v>
                </c:pt>
                <c:pt idx="1">
                  <c:v>0.70686456400742059</c:v>
                </c:pt>
                <c:pt idx="2">
                  <c:v>0.87603305785123953</c:v>
                </c:pt>
                <c:pt idx="3">
                  <c:v>0.66666666666666663</c:v>
                </c:pt>
                <c:pt idx="4">
                  <c:v>0.67613636363636354</c:v>
                </c:pt>
                <c:pt idx="5">
                  <c:v>0.85714285714285765</c:v>
                </c:pt>
              </c:numCache>
            </c:numRef>
          </c:val>
        </c:ser>
        <c:shape val="cylinder"/>
        <c:axId val="119611776"/>
        <c:axId val="119613312"/>
        <c:axId val="0"/>
      </c:bar3DChart>
      <c:catAx>
        <c:axId val="119611776"/>
        <c:scaling>
          <c:orientation val="minMax"/>
        </c:scaling>
        <c:axPos val="b"/>
        <c:majorTickMark val="none"/>
        <c:tickLblPos val="nextTo"/>
        <c:crossAx val="119613312"/>
        <c:crosses val="autoZero"/>
        <c:auto val="1"/>
        <c:lblAlgn val="ctr"/>
        <c:lblOffset val="100"/>
      </c:catAx>
      <c:valAx>
        <c:axId val="119613312"/>
        <c:scaling>
          <c:orientation val="minMax"/>
        </c:scaling>
        <c:delete val="1"/>
        <c:axPos val="l"/>
        <c:numFmt formatCode="0%" sourceLinked="1"/>
        <c:majorTickMark val="none"/>
        <c:tickLblPos val="none"/>
        <c:crossAx val="119611776"/>
        <c:crosses val="autoZero"/>
        <c:crossBetween val="between"/>
      </c:valAx>
    </c:plotArea>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a:t>Απόβλητα (Ε.Α.Α.Μ.)</a:t>
            </a:r>
            <a:r>
              <a:rPr lang="el-GR" sz="1400" baseline="0"/>
              <a:t> α΄εξαμηνο 2017-19</a:t>
            </a:r>
            <a:endParaRPr lang="el-GR" sz="1400"/>
          </a:p>
        </c:rich>
      </c:tx>
    </c:title>
    <c:plotArea>
      <c:layout>
        <c:manualLayout>
          <c:layoutTarget val="inner"/>
          <c:xMode val="edge"/>
          <c:yMode val="edge"/>
          <c:x val="0.12016907261592302"/>
          <c:y val="0.19070610965296125"/>
          <c:w val="0.65405314960629923"/>
          <c:h val="0.71183253135024749"/>
        </c:manualLayout>
      </c:layout>
      <c:lineChart>
        <c:grouping val="standard"/>
        <c:ser>
          <c:idx val="0"/>
          <c:order val="0"/>
          <c:tx>
            <c:strRef>
              <c:f>Φύλλο3!$B$183</c:f>
              <c:strCache>
                <c:ptCount val="1"/>
                <c:pt idx="0">
                  <c:v>2017</c:v>
                </c:pt>
              </c:strCache>
            </c:strRef>
          </c:tx>
          <c:marker>
            <c:symbol val="none"/>
          </c:marker>
          <c:cat>
            <c:strRef>
              <c:f>Φύλλο3!$C$182:$H$182</c:f>
              <c:strCache>
                <c:ptCount val="6"/>
                <c:pt idx="0">
                  <c:v>Ιαν</c:v>
                </c:pt>
                <c:pt idx="1">
                  <c:v>Φεβ</c:v>
                </c:pt>
                <c:pt idx="2">
                  <c:v>Μαρ</c:v>
                </c:pt>
                <c:pt idx="3">
                  <c:v>Απρ</c:v>
                </c:pt>
                <c:pt idx="4">
                  <c:v>Μαϊ</c:v>
                </c:pt>
                <c:pt idx="5">
                  <c:v>Ιουν</c:v>
                </c:pt>
              </c:strCache>
            </c:strRef>
          </c:cat>
          <c:val>
            <c:numRef>
              <c:f>Φύλλο3!$C$183:$H$183</c:f>
              <c:numCache>
                <c:formatCode>0</c:formatCode>
                <c:ptCount val="6"/>
                <c:pt idx="0">
                  <c:v>5934</c:v>
                </c:pt>
                <c:pt idx="1">
                  <c:v>5675</c:v>
                </c:pt>
                <c:pt idx="2">
                  <c:v>6393</c:v>
                </c:pt>
                <c:pt idx="3">
                  <c:v>4926</c:v>
                </c:pt>
                <c:pt idx="4">
                  <c:v>6628</c:v>
                </c:pt>
                <c:pt idx="5">
                  <c:v>5520</c:v>
                </c:pt>
              </c:numCache>
            </c:numRef>
          </c:val>
        </c:ser>
        <c:ser>
          <c:idx val="1"/>
          <c:order val="1"/>
          <c:tx>
            <c:strRef>
              <c:f>Φύλλο3!$B$184</c:f>
              <c:strCache>
                <c:ptCount val="1"/>
                <c:pt idx="0">
                  <c:v>2018</c:v>
                </c:pt>
              </c:strCache>
            </c:strRef>
          </c:tx>
          <c:marker>
            <c:symbol val="none"/>
          </c:marker>
          <c:cat>
            <c:strRef>
              <c:f>Φύλλο3!$C$182:$H$182</c:f>
              <c:strCache>
                <c:ptCount val="6"/>
                <c:pt idx="0">
                  <c:v>Ιαν</c:v>
                </c:pt>
                <c:pt idx="1">
                  <c:v>Φεβ</c:v>
                </c:pt>
                <c:pt idx="2">
                  <c:v>Μαρ</c:v>
                </c:pt>
                <c:pt idx="3">
                  <c:v>Απρ</c:v>
                </c:pt>
                <c:pt idx="4">
                  <c:v>Μαϊ</c:v>
                </c:pt>
                <c:pt idx="5">
                  <c:v>Ιουν</c:v>
                </c:pt>
              </c:strCache>
            </c:strRef>
          </c:cat>
          <c:val>
            <c:numRef>
              <c:f>Φύλλο3!$C$184:$H$184</c:f>
              <c:numCache>
                <c:formatCode>0</c:formatCode>
                <c:ptCount val="6"/>
                <c:pt idx="0">
                  <c:v>5548</c:v>
                </c:pt>
                <c:pt idx="1">
                  <c:v>4904</c:v>
                </c:pt>
                <c:pt idx="2">
                  <c:v>5700</c:v>
                </c:pt>
                <c:pt idx="3">
                  <c:v>4505</c:v>
                </c:pt>
                <c:pt idx="4">
                  <c:v>4816</c:v>
                </c:pt>
                <c:pt idx="5">
                  <c:v>4635</c:v>
                </c:pt>
              </c:numCache>
            </c:numRef>
          </c:val>
        </c:ser>
        <c:ser>
          <c:idx val="2"/>
          <c:order val="2"/>
          <c:tx>
            <c:strRef>
              <c:f>Φύλλο3!$B$185</c:f>
              <c:strCache>
                <c:ptCount val="1"/>
                <c:pt idx="0">
                  <c:v>2019</c:v>
                </c:pt>
              </c:strCache>
            </c:strRef>
          </c:tx>
          <c:marker>
            <c:symbol val="none"/>
          </c:marker>
          <c:cat>
            <c:strRef>
              <c:f>Φύλλο3!$C$182:$H$182</c:f>
              <c:strCache>
                <c:ptCount val="6"/>
                <c:pt idx="0">
                  <c:v>Ιαν</c:v>
                </c:pt>
                <c:pt idx="1">
                  <c:v>Φεβ</c:v>
                </c:pt>
                <c:pt idx="2">
                  <c:v>Μαρ</c:v>
                </c:pt>
                <c:pt idx="3">
                  <c:v>Απρ</c:v>
                </c:pt>
                <c:pt idx="4">
                  <c:v>Μαϊ</c:v>
                </c:pt>
                <c:pt idx="5">
                  <c:v>Ιουν</c:v>
                </c:pt>
              </c:strCache>
            </c:strRef>
          </c:cat>
          <c:val>
            <c:numRef>
              <c:f>Φύλλο3!$C$185:$H$185</c:f>
              <c:numCache>
                <c:formatCode>0</c:formatCode>
                <c:ptCount val="6"/>
                <c:pt idx="0">
                  <c:v>4678</c:v>
                </c:pt>
                <c:pt idx="1">
                  <c:v>4528</c:v>
                </c:pt>
                <c:pt idx="2">
                  <c:v>5734</c:v>
                </c:pt>
                <c:pt idx="3">
                  <c:v>5489</c:v>
                </c:pt>
                <c:pt idx="4">
                  <c:v>4484</c:v>
                </c:pt>
                <c:pt idx="5">
                  <c:v>4408</c:v>
                </c:pt>
              </c:numCache>
            </c:numRef>
          </c:val>
        </c:ser>
        <c:marker val="1"/>
        <c:axId val="119655040"/>
        <c:axId val="119660928"/>
      </c:lineChart>
      <c:catAx>
        <c:axId val="119655040"/>
        <c:scaling>
          <c:orientation val="minMax"/>
        </c:scaling>
        <c:axPos val="b"/>
        <c:majorTickMark val="none"/>
        <c:tickLblPos val="nextTo"/>
        <c:crossAx val="119660928"/>
        <c:crosses val="autoZero"/>
        <c:auto val="1"/>
        <c:lblAlgn val="ctr"/>
        <c:lblOffset val="100"/>
      </c:catAx>
      <c:valAx>
        <c:axId val="119660928"/>
        <c:scaling>
          <c:orientation val="minMax"/>
          <c:min val="3000"/>
        </c:scaling>
        <c:axPos val="l"/>
        <c:majorGridlines/>
        <c:title>
          <c:tx>
            <c:rich>
              <a:bodyPr/>
              <a:lstStyle/>
              <a:p>
                <a:pPr>
                  <a:defRPr/>
                </a:pPr>
                <a:r>
                  <a:rPr lang="el-GR"/>
                  <a:t>Τίμες σε </a:t>
                </a:r>
                <a:r>
                  <a:rPr lang="en-US"/>
                  <a:t>kgr</a:t>
                </a:r>
                <a:endParaRPr lang="el-GR"/>
              </a:p>
            </c:rich>
          </c:tx>
        </c:title>
        <c:numFmt formatCode="0" sourceLinked="1"/>
        <c:majorTickMark val="none"/>
        <c:tickLblPos val="nextTo"/>
        <c:crossAx val="119655040"/>
        <c:crosses val="autoZero"/>
        <c:crossBetween val="between"/>
      </c:valAx>
    </c:plotArea>
    <c:legend>
      <c:legendPos val="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l-GR"/>
  <c:chart>
    <c:title>
      <c:tx>
        <c:rich>
          <a:bodyPr/>
          <a:lstStyle/>
          <a:p>
            <a:pPr>
              <a:defRPr/>
            </a:pPr>
            <a:r>
              <a:rPr lang="el-GR" sz="1600"/>
              <a:t>Ετήσια</a:t>
            </a:r>
            <a:r>
              <a:rPr lang="el-GR" sz="1600" baseline="0"/>
              <a:t> έσοδα από κληροδοτήματα  σε </a:t>
            </a:r>
            <a:r>
              <a:rPr lang="el-GR" sz="1600"/>
              <a:t> €</a:t>
            </a:r>
          </a:p>
        </c:rich>
      </c:tx>
    </c:title>
    <c:plotArea>
      <c:layout/>
      <c:lineChart>
        <c:grouping val="standard"/>
        <c:ser>
          <c:idx val="0"/>
          <c:order val="0"/>
          <c:tx>
            <c:strRef>
              <c:f>Φύλλο3!$D$199</c:f>
              <c:strCache>
                <c:ptCount val="1"/>
                <c:pt idx="0">
                  <c:v>Ευρώ €</c:v>
                </c:pt>
              </c:strCache>
            </c:strRef>
          </c:tx>
          <c:cat>
            <c:strRef>
              <c:f>Φύλλο3!$E$198:$G$198</c:f>
              <c:strCache>
                <c:ptCount val="3"/>
                <c:pt idx="0">
                  <c:v>2017</c:v>
                </c:pt>
                <c:pt idx="1">
                  <c:v>2018</c:v>
                </c:pt>
                <c:pt idx="2">
                  <c:v>2019*</c:v>
                </c:pt>
              </c:strCache>
            </c:strRef>
          </c:cat>
          <c:val>
            <c:numRef>
              <c:f>Φύλλο3!$E$199:$G$199</c:f>
              <c:numCache>
                <c:formatCode>#,##0.00\ "€"</c:formatCode>
                <c:ptCount val="3"/>
                <c:pt idx="0">
                  <c:v>36523</c:v>
                </c:pt>
                <c:pt idx="1">
                  <c:v>39540</c:v>
                </c:pt>
                <c:pt idx="2">
                  <c:v>46230</c:v>
                </c:pt>
              </c:numCache>
            </c:numRef>
          </c:val>
        </c:ser>
        <c:marker val="1"/>
        <c:axId val="120848768"/>
        <c:axId val="120850304"/>
      </c:lineChart>
      <c:catAx>
        <c:axId val="120848768"/>
        <c:scaling>
          <c:orientation val="minMax"/>
        </c:scaling>
        <c:axPos val="b"/>
        <c:tickLblPos val="nextTo"/>
        <c:crossAx val="120850304"/>
        <c:crosses val="autoZero"/>
        <c:auto val="1"/>
        <c:lblAlgn val="ctr"/>
        <c:lblOffset val="100"/>
      </c:catAx>
      <c:valAx>
        <c:axId val="120850304"/>
        <c:scaling>
          <c:orientation val="minMax"/>
          <c:max val="50000"/>
          <c:min val="25000"/>
        </c:scaling>
        <c:axPos val="l"/>
        <c:majorGridlines/>
        <c:numFmt formatCode="#,##0.00\ &quot;€&quot;" sourceLinked="1"/>
        <c:tickLblPos val="nextTo"/>
        <c:crossAx val="1208487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1"/>
  <c:chart>
    <c:title>
      <c:tx>
        <c:rich>
          <a:bodyPr/>
          <a:lstStyle/>
          <a:p>
            <a:pPr>
              <a:defRPr/>
            </a:pPr>
            <a:r>
              <a:rPr lang="el-GR"/>
              <a:t>ΠΟΣΟΣΤΟ ΑΓΟΡΩΝ</a:t>
            </a:r>
            <a:r>
              <a:rPr lang="el-GR" baseline="0"/>
              <a:t> ΣΥΜΒΑΤΙΚΩΝ </a:t>
            </a:r>
            <a:r>
              <a:rPr lang="el-GR"/>
              <a:t>&amp; ΕΞΩΣΥΜΒΑΤΙΚΩΝ ΓΙΑ ΤΑ ΕΤΗ 2015 έως ΙΟΥΝΙΟ 2019</a:t>
            </a:r>
          </a:p>
        </c:rich>
      </c:tx>
    </c:title>
    <c:view3D>
      <c:perspective val="30"/>
    </c:view3D>
    <c:plotArea>
      <c:layout/>
      <c:bar3DChart>
        <c:barDir val="col"/>
        <c:grouping val="clustered"/>
        <c:ser>
          <c:idx val="0"/>
          <c:order val="0"/>
          <c:tx>
            <c:strRef>
              <c:f>'ΔΙΑΧΕΙΡΙΣΗ ΥΛΙΚΟΥ'!$A$9</c:f>
              <c:strCache>
                <c:ptCount val="1"/>
                <c:pt idx="0">
                  <c:v>ΣΥΜΒΑΤΙΚΑ</c:v>
                </c:pt>
              </c:strCache>
            </c:strRef>
          </c:tx>
          <c:cat>
            <c:numRef>
              <c:f>'ΔΙΑΧΕΙΡΙΣΗ ΥΛΙΚΟΥ'!$B$8:$F$8</c:f>
              <c:numCache>
                <c:formatCode>General</c:formatCode>
                <c:ptCount val="5"/>
                <c:pt idx="0">
                  <c:v>2015</c:v>
                </c:pt>
                <c:pt idx="1">
                  <c:v>2016</c:v>
                </c:pt>
                <c:pt idx="2">
                  <c:v>2017</c:v>
                </c:pt>
                <c:pt idx="3">
                  <c:v>2018</c:v>
                </c:pt>
                <c:pt idx="4">
                  <c:v>2019</c:v>
                </c:pt>
              </c:numCache>
            </c:numRef>
          </c:cat>
          <c:val>
            <c:numRef>
              <c:f>'ΔΙΑΧΕΙΡΙΣΗ ΥΛΙΚΟΥ'!$B$9:$F$9</c:f>
              <c:numCache>
                <c:formatCode>0.00%</c:formatCode>
                <c:ptCount val="5"/>
                <c:pt idx="0">
                  <c:v>0.2271553102853035</c:v>
                </c:pt>
                <c:pt idx="1">
                  <c:v>0.65763678595952024</c:v>
                </c:pt>
                <c:pt idx="2">
                  <c:v>0.75769746103562063</c:v>
                </c:pt>
                <c:pt idx="3">
                  <c:v>0.79139720580840067</c:v>
                </c:pt>
                <c:pt idx="4">
                  <c:v>0.89737115677278367</c:v>
                </c:pt>
              </c:numCache>
            </c:numRef>
          </c:val>
        </c:ser>
        <c:ser>
          <c:idx val="1"/>
          <c:order val="1"/>
          <c:tx>
            <c:strRef>
              <c:f>'ΔΙΑΧΕΙΡΙΣΗ ΥΛΙΚΟΥ'!$A$10</c:f>
              <c:strCache>
                <c:ptCount val="1"/>
                <c:pt idx="0">
                  <c:v>ΕΞΩΣΥΜΒΑΤΙΚΑ</c:v>
                </c:pt>
              </c:strCache>
            </c:strRef>
          </c:tx>
          <c:cat>
            <c:numRef>
              <c:f>'ΔΙΑΧΕΙΡΙΣΗ ΥΛΙΚΟΥ'!$B$8:$F$8</c:f>
              <c:numCache>
                <c:formatCode>General</c:formatCode>
                <c:ptCount val="5"/>
                <c:pt idx="0">
                  <c:v>2015</c:v>
                </c:pt>
                <c:pt idx="1">
                  <c:v>2016</c:v>
                </c:pt>
                <c:pt idx="2">
                  <c:v>2017</c:v>
                </c:pt>
                <c:pt idx="3">
                  <c:v>2018</c:v>
                </c:pt>
                <c:pt idx="4">
                  <c:v>2019</c:v>
                </c:pt>
              </c:numCache>
            </c:numRef>
          </c:cat>
          <c:val>
            <c:numRef>
              <c:f>'ΔΙΑΧΕΙΡΙΣΗ ΥΛΙΚΟΥ'!$B$10:$F$10</c:f>
              <c:numCache>
                <c:formatCode>0.00%</c:formatCode>
                <c:ptCount val="5"/>
                <c:pt idx="0">
                  <c:v>0.77284468971469888</c:v>
                </c:pt>
                <c:pt idx="1">
                  <c:v>0.34236321404047981</c:v>
                </c:pt>
                <c:pt idx="2">
                  <c:v>0.24230253896438003</c:v>
                </c:pt>
                <c:pt idx="3">
                  <c:v>0.20860279419159941</c:v>
                </c:pt>
                <c:pt idx="4">
                  <c:v>0.10262884322721685</c:v>
                </c:pt>
              </c:numCache>
            </c:numRef>
          </c:val>
        </c:ser>
        <c:shape val="box"/>
        <c:axId val="113658112"/>
        <c:axId val="117387264"/>
        <c:axId val="0"/>
      </c:bar3DChart>
      <c:catAx>
        <c:axId val="113658112"/>
        <c:scaling>
          <c:orientation val="minMax"/>
        </c:scaling>
        <c:axPos val="b"/>
        <c:numFmt formatCode="General" sourceLinked="1"/>
        <c:majorTickMark val="none"/>
        <c:tickLblPos val="nextTo"/>
        <c:crossAx val="117387264"/>
        <c:crosses val="autoZero"/>
        <c:auto val="1"/>
        <c:lblAlgn val="ctr"/>
        <c:lblOffset val="100"/>
      </c:catAx>
      <c:valAx>
        <c:axId val="117387264"/>
        <c:scaling>
          <c:orientation val="minMax"/>
        </c:scaling>
        <c:axPos val="l"/>
        <c:majorGridlines/>
        <c:title>
          <c:tx>
            <c:rich>
              <a:bodyPr/>
              <a:lstStyle/>
              <a:p>
                <a:pPr>
                  <a:defRPr/>
                </a:pPr>
                <a:r>
                  <a:rPr lang="el-GR"/>
                  <a:t>ΠΟΣΟΣΤΟ %</a:t>
                </a:r>
              </a:p>
            </c:rich>
          </c:tx>
        </c:title>
        <c:numFmt formatCode="0.00%" sourceLinked="1"/>
        <c:majorTickMark val="none"/>
        <c:tickLblPos val="nextTo"/>
        <c:crossAx val="113658112"/>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600" baseline="0"/>
            </a:pPr>
            <a:r>
              <a:rPr lang="el-GR" sz="1600" baseline="0"/>
              <a:t>Εξέλιξη ύψους προϋπολογισμού</a:t>
            </a:r>
          </a:p>
        </c:rich>
      </c:tx>
    </c:title>
    <c:plotArea>
      <c:layout/>
      <c:lineChart>
        <c:grouping val="standard"/>
        <c:ser>
          <c:idx val="0"/>
          <c:order val="0"/>
          <c:tx>
            <c:strRef>
              <c:f>Φύλλο3!$E$118</c:f>
              <c:strCache>
                <c:ptCount val="1"/>
                <c:pt idx="0">
                  <c:v>Αρχικός Π/Υ</c:v>
                </c:pt>
              </c:strCache>
            </c:strRef>
          </c:tx>
          <c:dLbls>
            <c:delete val="1"/>
          </c:dLbls>
          <c:cat>
            <c:numRef>
              <c:f>Φύλλο3!$D$119:$D$122</c:f>
              <c:numCache>
                <c:formatCode>General</c:formatCode>
                <c:ptCount val="4"/>
                <c:pt idx="0">
                  <c:v>2015</c:v>
                </c:pt>
                <c:pt idx="1">
                  <c:v>2016</c:v>
                </c:pt>
                <c:pt idx="2">
                  <c:v>2017</c:v>
                </c:pt>
                <c:pt idx="3">
                  <c:v>2018</c:v>
                </c:pt>
              </c:numCache>
            </c:numRef>
          </c:cat>
          <c:val>
            <c:numRef>
              <c:f>Φύλλο3!$E$119:$E$122</c:f>
              <c:numCache>
                <c:formatCode>0</c:formatCode>
                <c:ptCount val="4"/>
                <c:pt idx="0">
                  <c:v>12206145</c:v>
                </c:pt>
                <c:pt idx="1">
                  <c:v>13997000</c:v>
                </c:pt>
                <c:pt idx="2">
                  <c:v>14860000</c:v>
                </c:pt>
                <c:pt idx="3">
                  <c:v>15480000</c:v>
                </c:pt>
              </c:numCache>
            </c:numRef>
          </c:val>
        </c:ser>
        <c:ser>
          <c:idx val="1"/>
          <c:order val="1"/>
          <c:tx>
            <c:strRef>
              <c:f>Φύλλο3!$F$118</c:f>
              <c:strCache>
                <c:ptCount val="1"/>
                <c:pt idx="0">
                  <c:v>Τελικός Π/Υ</c:v>
                </c:pt>
              </c:strCache>
            </c:strRef>
          </c:tx>
          <c:dLbls>
            <c:delete val="1"/>
          </c:dLbls>
          <c:cat>
            <c:numRef>
              <c:f>Φύλλο3!$D$119:$D$122</c:f>
              <c:numCache>
                <c:formatCode>General</c:formatCode>
                <c:ptCount val="4"/>
                <c:pt idx="0">
                  <c:v>2015</c:v>
                </c:pt>
                <c:pt idx="1">
                  <c:v>2016</c:v>
                </c:pt>
                <c:pt idx="2">
                  <c:v>2017</c:v>
                </c:pt>
                <c:pt idx="3">
                  <c:v>2018</c:v>
                </c:pt>
              </c:numCache>
            </c:numRef>
          </c:cat>
          <c:val>
            <c:numRef>
              <c:f>Φύλλο3!$F$119:$F$122</c:f>
              <c:numCache>
                <c:formatCode>0</c:formatCode>
                <c:ptCount val="4"/>
                <c:pt idx="0">
                  <c:v>14166705</c:v>
                </c:pt>
                <c:pt idx="1">
                  <c:v>15147000</c:v>
                </c:pt>
                <c:pt idx="2">
                  <c:v>17420000</c:v>
                </c:pt>
                <c:pt idx="3">
                  <c:v>17510000</c:v>
                </c:pt>
              </c:numCache>
            </c:numRef>
          </c:val>
        </c:ser>
        <c:dLbls>
          <c:showVal val="1"/>
        </c:dLbls>
        <c:marker val="1"/>
        <c:axId val="117405568"/>
        <c:axId val="117407104"/>
      </c:lineChart>
      <c:catAx>
        <c:axId val="117405568"/>
        <c:scaling>
          <c:orientation val="minMax"/>
        </c:scaling>
        <c:axPos val="b"/>
        <c:numFmt formatCode="General" sourceLinked="1"/>
        <c:majorTickMark val="none"/>
        <c:tickLblPos val="nextTo"/>
        <c:crossAx val="117407104"/>
        <c:crosses val="autoZero"/>
        <c:auto val="1"/>
        <c:lblAlgn val="ctr"/>
        <c:lblOffset val="100"/>
      </c:catAx>
      <c:valAx>
        <c:axId val="117407104"/>
        <c:scaling>
          <c:orientation val="minMax"/>
        </c:scaling>
        <c:axPos val="l"/>
        <c:majorGridlines/>
        <c:numFmt formatCode="0" sourceLinked="1"/>
        <c:majorTickMark val="none"/>
        <c:tickLblPos val="nextTo"/>
        <c:crossAx val="117405568"/>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Εκτέλεση προϋπολογισμού</a:t>
            </a:r>
            <a:r>
              <a:rPr lang="el-GR" baseline="0"/>
              <a:t> ανά έτος</a:t>
            </a:r>
            <a:endParaRPr lang="el-GR"/>
          </a:p>
        </c:rich>
      </c:tx>
    </c:title>
    <c:plotArea>
      <c:layout/>
      <c:barChart>
        <c:barDir val="col"/>
        <c:grouping val="clustered"/>
        <c:ser>
          <c:idx val="0"/>
          <c:order val="0"/>
          <c:tx>
            <c:strRef>
              <c:f>Φύλλο3!$E$118</c:f>
              <c:strCache>
                <c:ptCount val="1"/>
                <c:pt idx="0">
                  <c:v>Αρχικός Π/Υ</c:v>
                </c:pt>
              </c:strCache>
            </c:strRef>
          </c:tx>
          <c:cat>
            <c:numRef>
              <c:f>Φύλλο3!$D$119:$D$122</c:f>
              <c:numCache>
                <c:formatCode>General</c:formatCode>
                <c:ptCount val="4"/>
                <c:pt idx="0">
                  <c:v>2015</c:v>
                </c:pt>
                <c:pt idx="1">
                  <c:v>2016</c:v>
                </c:pt>
                <c:pt idx="2">
                  <c:v>2017</c:v>
                </c:pt>
                <c:pt idx="3">
                  <c:v>2018</c:v>
                </c:pt>
              </c:numCache>
            </c:numRef>
          </c:cat>
          <c:val>
            <c:numRef>
              <c:f>Φύλλο3!$E$119:$E$122</c:f>
              <c:numCache>
                <c:formatCode>0</c:formatCode>
                <c:ptCount val="4"/>
                <c:pt idx="0">
                  <c:v>12206145</c:v>
                </c:pt>
                <c:pt idx="1">
                  <c:v>13997000</c:v>
                </c:pt>
                <c:pt idx="2">
                  <c:v>14860000</c:v>
                </c:pt>
                <c:pt idx="3">
                  <c:v>15480000</c:v>
                </c:pt>
              </c:numCache>
            </c:numRef>
          </c:val>
        </c:ser>
        <c:ser>
          <c:idx val="1"/>
          <c:order val="1"/>
          <c:tx>
            <c:strRef>
              <c:f>Φύλλο3!$F$118</c:f>
              <c:strCache>
                <c:ptCount val="1"/>
                <c:pt idx="0">
                  <c:v>Τελικός Π/Υ</c:v>
                </c:pt>
              </c:strCache>
            </c:strRef>
          </c:tx>
          <c:cat>
            <c:numRef>
              <c:f>Φύλλο3!$D$119:$D$122</c:f>
              <c:numCache>
                <c:formatCode>General</c:formatCode>
                <c:ptCount val="4"/>
                <c:pt idx="0">
                  <c:v>2015</c:v>
                </c:pt>
                <c:pt idx="1">
                  <c:v>2016</c:v>
                </c:pt>
                <c:pt idx="2">
                  <c:v>2017</c:v>
                </c:pt>
                <c:pt idx="3">
                  <c:v>2018</c:v>
                </c:pt>
              </c:numCache>
            </c:numRef>
          </c:cat>
          <c:val>
            <c:numRef>
              <c:f>Φύλλο3!$F$119:$F$122</c:f>
              <c:numCache>
                <c:formatCode>0</c:formatCode>
                <c:ptCount val="4"/>
                <c:pt idx="0">
                  <c:v>14166705</c:v>
                </c:pt>
                <c:pt idx="1">
                  <c:v>15147000</c:v>
                </c:pt>
                <c:pt idx="2">
                  <c:v>17420000</c:v>
                </c:pt>
                <c:pt idx="3">
                  <c:v>17510000</c:v>
                </c:pt>
              </c:numCache>
            </c:numRef>
          </c:val>
        </c:ser>
        <c:axId val="117653504"/>
        <c:axId val="117655040"/>
      </c:barChart>
      <c:catAx>
        <c:axId val="117653504"/>
        <c:scaling>
          <c:orientation val="minMax"/>
        </c:scaling>
        <c:axPos val="b"/>
        <c:numFmt formatCode="General" sourceLinked="1"/>
        <c:majorTickMark val="none"/>
        <c:tickLblPos val="nextTo"/>
        <c:crossAx val="117655040"/>
        <c:crosses val="autoZero"/>
        <c:auto val="1"/>
        <c:lblAlgn val="ctr"/>
        <c:lblOffset val="100"/>
      </c:catAx>
      <c:valAx>
        <c:axId val="117655040"/>
        <c:scaling>
          <c:orientation val="minMax"/>
        </c:scaling>
        <c:axPos val="l"/>
        <c:majorGridlines/>
        <c:numFmt formatCode="0" sourceLinked="1"/>
        <c:majorTickMark val="none"/>
        <c:tickLblPos val="nextTo"/>
        <c:crossAx val="117653504"/>
        <c:crosses val="autoZero"/>
        <c:crossBetween val="between"/>
      </c:valAx>
      <c:dTable>
        <c:showHorzBorder val="1"/>
        <c:showVertBorder val="1"/>
        <c:showOutline val="1"/>
        <c:showKeys val="1"/>
      </c:dTable>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lgn="ctr">
              <a:defRPr/>
            </a:pPr>
            <a:r>
              <a:rPr lang="el-GR" sz="1700"/>
              <a:t>Εξέλιξη ληξιπρόθεσμων</a:t>
            </a:r>
            <a:r>
              <a:rPr lang="el-GR" sz="1700" baseline="0"/>
              <a:t> οφειλών</a:t>
            </a:r>
            <a:r>
              <a:rPr lang="el-GR" sz="1700"/>
              <a:t> σε €</a:t>
            </a:r>
          </a:p>
        </c:rich>
      </c:tx>
    </c:title>
    <c:plotArea>
      <c:layout/>
      <c:lineChart>
        <c:grouping val="standard"/>
        <c:ser>
          <c:idx val="0"/>
          <c:order val="0"/>
          <c:tx>
            <c:strRef>
              <c:f>Φύλλο3!$E$136</c:f>
              <c:strCache>
                <c:ptCount val="1"/>
                <c:pt idx="0">
                  <c:v>Ποσά σε €</c:v>
                </c:pt>
              </c:strCache>
            </c:strRef>
          </c:tx>
          <c:cat>
            <c:numRef>
              <c:f>Φύλλο3!$D$137:$D$141</c:f>
              <c:numCache>
                <c:formatCode>General</c:formatCode>
                <c:ptCount val="5"/>
                <c:pt idx="0">
                  <c:v>2014</c:v>
                </c:pt>
                <c:pt idx="1">
                  <c:v>2015</c:v>
                </c:pt>
                <c:pt idx="2">
                  <c:v>2016</c:v>
                </c:pt>
                <c:pt idx="3">
                  <c:v>2017</c:v>
                </c:pt>
                <c:pt idx="4">
                  <c:v>2018</c:v>
                </c:pt>
              </c:numCache>
            </c:numRef>
          </c:cat>
          <c:val>
            <c:numRef>
              <c:f>Φύλλο3!$E$137:$E$141</c:f>
              <c:numCache>
                <c:formatCode>General</c:formatCode>
                <c:ptCount val="5"/>
                <c:pt idx="0">
                  <c:v>7012468.1199999992</c:v>
                </c:pt>
                <c:pt idx="1">
                  <c:v>10447072.050000004</c:v>
                </c:pt>
                <c:pt idx="2">
                  <c:v>5990098.0200000005</c:v>
                </c:pt>
                <c:pt idx="3">
                  <c:v>1953022.29</c:v>
                </c:pt>
                <c:pt idx="4">
                  <c:v>1248177.6400000008</c:v>
                </c:pt>
              </c:numCache>
            </c:numRef>
          </c:val>
        </c:ser>
        <c:marker val="1"/>
        <c:axId val="120551680"/>
        <c:axId val="120557568"/>
      </c:lineChart>
      <c:catAx>
        <c:axId val="120551680"/>
        <c:scaling>
          <c:orientation val="minMax"/>
        </c:scaling>
        <c:axPos val="b"/>
        <c:numFmt formatCode="General" sourceLinked="1"/>
        <c:tickLblPos val="nextTo"/>
        <c:crossAx val="120557568"/>
        <c:crosses val="autoZero"/>
        <c:auto val="1"/>
        <c:lblAlgn val="ctr"/>
        <c:lblOffset val="100"/>
      </c:catAx>
      <c:valAx>
        <c:axId val="120557568"/>
        <c:scaling>
          <c:orientation val="minMax"/>
        </c:scaling>
        <c:axPos val="l"/>
        <c:majorGridlines/>
        <c:numFmt formatCode="General" sourceLinked="1"/>
        <c:tickLblPos val="nextTo"/>
        <c:crossAx val="120551680"/>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600" baseline="0"/>
              <a:t>Εισπράξεις από Ε.Ο.Π.Υ.Υ.</a:t>
            </a:r>
          </a:p>
        </c:rich>
      </c:tx>
    </c:title>
    <c:plotArea>
      <c:layout/>
      <c:barChart>
        <c:barDir val="col"/>
        <c:grouping val="clustered"/>
        <c:ser>
          <c:idx val="0"/>
          <c:order val="0"/>
          <c:tx>
            <c:strRef>
              <c:f>Φύλλο3!$E$60</c:f>
              <c:strCache>
                <c:ptCount val="1"/>
                <c:pt idx="0">
                  <c:v>ποσά</c:v>
                </c:pt>
              </c:strCache>
            </c:strRef>
          </c:tx>
          <c:cat>
            <c:numRef>
              <c:f>Φύλλο3!$D$61:$D$63</c:f>
              <c:numCache>
                <c:formatCode>General</c:formatCode>
                <c:ptCount val="3"/>
                <c:pt idx="0">
                  <c:v>2016</c:v>
                </c:pt>
                <c:pt idx="1">
                  <c:v>2017</c:v>
                </c:pt>
                <c:pt idx="2">
                  <c:v>2018</c:v>
                </c:pt>
              </c:numCache>
            </c:numRef>
          </c:cat>
          <c:val>
            <c:numRef>
              <c:f>Φύλλο3!$E$61:$E$63</c:f>
              <c:numCache>
                <c:formatCode>#,##0.00\ "€";[Red]\-#,##0.00\ "€"</c:formatCode>
                <c:ptCount val="3"/>
                <c:pt idx="0" formatCode="#,##0.00">
                  <c:v>3973786.03</c:v>
                </c:pt>
                <c:pt idx="1">
                  <c:v>3187225.6</c:v>
                </c:pt>
                <c:pt idx="2">
                  <c:v>7536370.3300000001</c:v>
                </c:pt>
              </c:numCache>
            </c:numRef>
          </c:val>
        </c:ser>
        <c:axId val="120568832"/>
        <c:axId val="120582912"/>
      </c:barChart>
      <c:catAx>
        <c:axId val="120568832"/>
        <c:scaling>
          <c:orientation val="minMax"/>
        </c:scaling>
        <c:axPos val="b"/>
        <c:numFmt formatCode="General" sourceLinked="1"/>
        <c:tickLblPos val="nextTo"/>
        <c:crossAx val="120582912"/>
        <c:crosses val="autoZero"/>
        <c:auto val="1"/>
        <c:lblAlgn val="ctr"/>
        <c:lblOffset val="100"/>
      </c:catAx>
      <c:valAx>
        <c:axId val="120582912"/>
        <c:scaling>
          <c:orientation val="minMax"/>
        </c:scaling>
        <c:axPos val="l"/>
        <c:majorGridlines/>
        <c:numFmt formatCode="#,##0.00" sourceLinked="1"/>
        <c:tickLblPos val="nextTo"/>
        <c:crossAx val="120568832"/>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Κατανομή εισαγωγών ανά τομέα</a:t>
            </a:r>
          </a:p>
        </c:rich>
      </c:tx>
    </c:title>
    <c:plotArea>
      <c:layout/>
      <c:lineChart>
        <c:grouping val="standard"/>
        <c:ser>
          <c:idx val="0"/>
          <c:order val="0"/>
          <c:tx>
            <c:strRef>
              <c:f>Φύλλο2!$L$11</c:f>
              <c:strCache>
                <c:ptCount val="1"/>
                <c:pt idx="0">
                  <c:v>Παθολογικός</c:v>
                </c:pt>
              </c:strCache>
            </c:strRef>
          </c:tx>
          <c:marker>
            <c:symbol val="none"/>
          </c:marker>
          <c:cat>
            <c:numRef>
              <c:f>Φύλλο2!$M$10:$O$10</c:f>
              <c:numCache>
                <c:formatCode>General</c:formatCode>
                <c:ptCount val="3"/>
                <c:pt idx="0">
                  <c:v>2016</c:v>
                </c:pt>
                <c:pt idx="1">
                  <c:v>2017</c:v>
                </c:pt>
                <c:pt idx="2">
                  <c:v>2018</c:v>
                </c:pt>
              </c:numCache>
            </c:numRef>
          </c:cat>
          <c:val>
            <c:numRef>
              <c:f>Φύλλο2!$M$11:$O$11</c:f>
              <c:numCache>
                <c:formatCode>General</c:formatCode>
                <c:ptCount val="3"/>
                <c:pt idx="0">
                  <c:v>17889</c:v>
                </c:pt>
                <c:pt idx="1">
                  <c:v>17606</c:v>
                </c:pt>
                <c:pt idx="2">
                  <c:v>21041</c:v>
                </c:pt>
              </c:numCache>
            </c:numRef>
          </c:val>
        </c:ser>
        <c:ser>
          <c:idx val="1"/>
          <c:order val="1"/>
          <c:tx>
            <c:strRef>
              <c:f>Φύλλο2!$L$12</c:f>
              <c:strCache>
                <c:ptCount val="1"/>
                <c:pt idx="0">
                  <c:v>Χειρουργικός</c:v>
                </c:pt>
              </c:strCache>
            </c:strRef>
          </c:tx>
          <c:marker>
            <c:symbol val="none"/>
          </c:marker>
          <c:cat>
            <c:numRef>
              <c:f>Φύλλο2!$M$10:$O$10</c:f>
              <c:numCache>
                <c:formatCode>General</c:formatCode>
                <c:ptCount val="3"/>
                <c:pt idx="0">
                  <c:v>2016</c:v>
                </c:pt>
                <c:pt idx="1">
                  <c:v>2017</c:v>
                </c:pt>
                <c:pt idx="2">
                  <c:v>2018</c:v>
                </c:pt>
              </c:numCache>
            </c:numRef>
          </c:cat>
          <c:val>
            <c:numRef>
              <c:f>Φύλλο2!$M$12:$O$12</c:f>
              <c:numCache>
                <c:formatCode>General</c:formatCode>
                <c:ptCount val="3"/>
                <c:pt idx="0">
                  <c:v>8418</c:v>
                </c:pt>
                <c:pt idx="1">
                  <c:v>8194</c:v>
                </c:pt>
                <c:pt idx="2">
                  <c:v>8325</c:v>
                </c:pt>
              </c:numCache>
            </c:numRef>
          </c:val>
        </c:ser>
        <c:ser>
          <c:idx val="2"/>
          <c:order val="2"/>
          <c:tx>
            <c:strRef>
              <c:f>Φύλλο2!$L$13</c:f>
              <c:strCache>
                <c:ptCount val="1"/>
                <c:pt idx="0">
                  <c:v>Ψυχιατρικός</c:v>
                </c:pt>
              </c:strCache>
            </c:strRef>
          </c:tx>
          <c:marker>
            <c:symbol val="none"/>
          </c:marker>
          <c:cat>
            <c:numRef>
              <c:f>Φύλλο2!$M$10:$O$10</c:f>
              <c:numCache>
                <c:formatCode>General</c:formatCode>
                <c:ptCount val="3"/>
                <c:pt idx="0">
                  <c:v>2016</c:v>
                </c:pt>
                <c:pt idx="1">
                  <c:v>2017</c:v>
                </c:pt>
                <c:pt idx="2">
                  <c:v>2018</c:v>
                </c:pt>
              </c:numCache>
            </c:numRef>
          </c:cat>
          <c:val>
            <c:numRef>
              <c:f>Φύλλο2!$M$13:$O$13</c:f>
              <c:numCache>
                <c:formatCode>General</c:formatCode>
                <c:ptCount val="3"/>
                <c:pt idx="0">
                  <c:v>288</c:v>
                </c:pt>
                <c:pt idx="1">
                  <c:v>377</c:v>
                </c:pt>
                <c:pt idx="2">
                  <c:v>401</c:v>
                </c:pt>
              </c:numCache>
            </c:numRef>
          </c:val>
        </c:ser>
        <c:marker val="1"/>
        <c:axId val="120600064"/>
        <c:axId val="120601600"/>
      </c:lineChart>
      <c:catAx>
        <c:axId val="120600064"/>
        <c:scaling>
          <c:orientation val="minMax"/>
        </c:scaling>
        <c:axPos val="b"/>
        <c:numFmt formatCode="General" sourceLinked="1"/>
        <c:majorTickMark val="none"/>
        <c:tickLblPos val="nextTo"/>
        <c:crossAx val="120601600"/>
        <c:crosses val="autoZero"/>
        <c:auto val="1"/>
        <c:lblAlgn val="ctr"/>
        <c:lblOffset val="100"/>
      </c:catAx>
      <c:valAx>
        <c:axId val="120601600"/>
        <c:scaling>
          <c:orientation val="minMax"/>
        </c:scaling>
        <c:axPos val="l"/>
        <c:majorGridlines/>
        <c:title>
          <c:tx>
            <c:rich>
              <a:bodyPr/>
              <a:lstStyle/>
              <a:p>
                <a:pPr>
                  <a:defRPr/>
                </a:pPr>
                <a:r>
                  <a:rPr lang="el-GR"/>
                  <a:t>Πλήθος</a:t>
                </a:r>
                <a:r>
                  <a:rPr lang="el-GR" baseline="0"/>
                  <a:t> ασθενών</a:t>
                </a:r>
                <a:endParaRPr lang="el-GR"/>
              </a:p>
            </c:rich>
          </c:tx>
        </c:title>
        <c:numFmt formatCode="General" sourceLinked="1"/>
        <c:majorTickMark val="none"/>
        <c:tickLblPos val="nextTo"/>
        <c:crossAx val="120600064"/>
        <c:crosses val="autoZero"/>
        <c:crossBetween val="between"/>
      </c:valAx>
      <c:dTable>
        <c:showHorzBorder val="1"/>
        <c:showVertBorder val="1"/>
        <c:showOutline val="1"/>
        <c:showKeys val="1"/>
      </c:dTable>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Κατανομή</a:t>
            </a:r>
            <a:r>
              <a:rPr lang="el-GR" baseline="0"/>
              <a:t> Ημερών Νοσηλείας</a:t>
            </a:r>
            <a:endParaRPr lang="el-GR"/>
          </a:p>
        </c:rich>
      </c:tx>
    </c:title>
    <c:plotArea>
      <c:layout/>
      <c:lineChart>
        <c:grouping val="standard"/>
        <c:ser>
          <c:idx val="0"/>
          <c:order val="0"/>
          <c:tx>
            <c:strRef>
              <c:f>Φύλλο2!$L$6</c:f>
              <c:strCache>
                <c:ptCount val="1"/>
                <c:pt idx="0">
                  <c:v>Παθολογικός</c:v>
                </c:pt>
              </c:strCache>
            </c:strRef>
          </c:tx>
          <c:marker>
            <c:symbol val="none"/>
          </c:marker>
          <c:cat>
            <c:numRef>
              <c:f>Φύλλο2!$M$5:$O$5</c:f>
              <c:numCache>
                <c:formatCode>General</c:formatCode>
                <c:ptCount val="3"/>
                <c:pt idx="0">
                  <c:v>2016</c:v>
                </c:pt>
                <c:pt idx="1">
                  <c:v>2017</c:v>
                </c:pt>
                <c:pt idx="2">
                  <c:v>2018</c:v>
                </c:pt>
              </c:numCache>
            </c:numRef>
          </c:cat>
          <c:val>
            <c:numRef>
              <c:f>Φύλλο2!$M$6:$O$6</c:f>
              <c:numCache>
                <c:formatCode>General</c:formatCode>
                <c:ptCount val="3"/>
                <c:pt idx="0">
                  <c:v>40282</c:v>
                </c:pt>
                <c:pt idx="1">
                  <c:v>40253</c:v>
                </c:pt>
                <c:pt idx="2">
                  <c:v>44220</c:v>
                </c:pt>
              </c:numCache>
            </c:numRef>
          </c:val>
        </c:ser>
        <c:ser>
          <c:idx val="1"/>
          <c:order val="1"/>
          <c:tx>
            <c:strRef>
              <c:f>Φύλλο2!$L$7</c:f>
              <c:strCache>
                <c:ptCount val="1"/>
                <c:pt idx="0">
                  <c:v>Χειρουργικός</c:v>
                </c:pt>
              </c:strCache>
            </c:strRef>
          </c:tx>
          <c:marker>
            <c:symbol val="none"/>
          </c:marker>
          <c:cat>
            <c:numRef>
              <c:f>Φύλλο2!$M$5:$O$5</c:f>
              <c:numCache>
                <c:formatCode>General</c:formatCode>
                <c:ptCount val="3"/>
                <c:pt idx="0">
                  <c:v>2016</c:v>
                </c:pt>
                <c:pt idx="1">
                  <c:v>2017</c:v>
                </c:pt>
                <c:pt idx="2">
                  <c:v>2018</c:v>
                </c:pt>
              </c:numCache>
            </c:numRef>
          </c:cat>
          <c:val>
            <c:numRef>
              <c:f>Φύλλο2!$M$7:$O$7</c:f>
              <c:numCache>
                <c:formatCode>General</c:formatCode>
                <c:ptCount val="3"/>
                <c:pt idx="0">
                  <c:v>36814</c:v>
                </c:pt>
                <c:pt idx="1">
                  <c:v>38702</c:v>
                </c:pt>
                <c:pt idx="2">
                  <c:v>38450</c:v>
                </c:pt>
              </c:numCache>
            </c:numRef>
          </c:val>
        </c:ser>
        <c:ser>
          <c:idx val="2"/>
          <c:order val="2"/>
          <c:tx>
            <c:strRef>
              <c:f>Φύλλο2!$L$8</c:f>
              <c:strCache>
                <c:ptCount val="1"/>
                <c:pt idx="0">
                  <c:v>Ψυχιατρικός</c:v>
                </c:pt>
              </c:strCache>
            </c:strRef>
          </c:tx>
          <c:marker>
            <c:symbol val="none"/>
          </c:marker>
          <c:cat>
            <c:numRef>
              <c:f>Φύλλο2!$M$5:$O$5</c:f>
              <c:numCache>
                <c:formatCode>General</c:formatCode>
                <c:ptCount val="3"/>
                <c:pt idx="0">
                  <c:v>2016</c:v>
                </c:pt>
                <c:pt idx="1">
                  <c:v>2017</c:v>
                </c:pt>
                <c:pt idx="2">
                  <c:v>2018</c:v>
                </c:pt>
              </c:numCache>
            </c:numRef>
          </c:cat>
          <c:val>
            <c:numRef>
              <c:f>Φύλλο2!$M$8:$O$8</c:f>
              <c:numCache>
                <c:formatCode>General</c:formatCode>
                <c:ptCount val="3"/>
                <c:pt idx="0">
                  <c:v>10527</c:v>
                </c:pt>
                <c:pt idx="1">
                  <c:v>11425</c:v>
                </c:pt>
                <c:pt idx="2">
                  <c:v>11931</c:v>
                </c:pt>
              </c:numCache>
            </c:numRef>
          </c:val>
        </c:ser>
        <c:marker val="1"/>
        <c:axId val="118101888"/>
        <c:axId val="118103424"/>
      </c:lineChart>
      <c:catAx>
        <c:axId val="118101888"/>
        <c:scaling>
          <c:orientation val="minMax"/>
        </c:scaling>
        <c:axPos val="b"/>
        <c:numFmt formatCode="General" sourceLinked="1"/>
        <c:majorTickMark val="none"/>
        <c:tickLblPos val="nextTo"/>
        <c:crossAx val="118103424"/>
        <c:crosses val="autoZero"/>
        <c:auto val="1"/>
        <c:lblAlgn val="ctr"/>
        <c:lblOffset val="100"/>
      </c:catAx>
      <c:valAx>
        <c:axId val="118103424"/>
        <c:scaling>
          <c:orientation val="minMax"/>
        </c:scaling>
        <c:axPos val="l"/>
        <c:majorGridlines/>
        <c:numFmt formatCode="General" sourceLinked="1"/>
        <c:majorTickMark val="none"/>
        <c:tickLblPos val="nextTo"/>
        <c:crossAx val="118101888"/>
        <c:crosses val="autoZero"/>
        <c:crossBetween val="between"/>
      </c:valAx>
      <c:dTable>
        <c:showHorzBorder val="1"/>
        <c:showVertBorder val="1"/>
        <c:showOutline val="1"/>
        <c:showKeys val="1"/>
      </c:dTable>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FE976-AD7C-4797-A62A-92E5998E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38</Pages>
  <Words>6682</Words>
  <Characters>36083</Characters>
  <Application>Microsoft Office Word</Application>
  <DocSecurity>0</DocSecurity>
  <Lines>300</Lines>
  <Paragraphs>85</Paragraphs>
  <ScaleCrop>false</ScaleCrop>
  <HeadingPairs>
    <vt:vector size="2" baseType="variant">
      <vt:variant>
        <vt:lpstr>Τίτλος</vt:lpstr>
      </vt:variant>
      <vt:variant>
        <vt:i4>1</vt:i4>
      </vt:variant>
    </vt:vector>
  </HeadingPairs>
  <TitlesOfParts>
    <vt:vector size="1" baseType="lpstr">
      <vt:lpstr>Ένας χρόνος νέας Διοίκησης</vt:lpstr>
    </vt:vector>
  </TitlesOfParts>
  <Company/>
  <LinksUpToDate>false</LinksUpToDate>
  <CharactersWithSpaces>42680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Ένας χρόνος νέας Διοίκησης</dc:title>
  <dc:creator>Πεπραγμένα έτους</dc:creator>
  <cp:lastModifiedBy>chapostolidis</cp:lastModifiedBy>
  <cp:revision>30</cp:revision>
  <cp:lastPrinted>2019-08-20T11:33:00Z</cp:lastPrinted>
  <dcterms:created xsi:type="dcterms:W3CDTF">2019-08-20T11:45:00Z</dcterms:created>
  <dcterms:modified xsi:type="dcterms:W3CDTF">2019-08-22T08:06:00Z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2017-06-22T00:00:00Z</vt:filetime>
  </property>
  <property fmtid="{D5CDD505-2E9C-101B-9397-08002B2CF9AE}" pid="3" name="Creator">
    <vt:lpwstr>Microsoft® Word 2016</vt:lpwstr>
  </property>
  <property fmtid="{D5CDD505-2E9C-101B-9397-08002B2CF9AE}" pid="4" name="LastSaved">
    <vt:filetime>2019-07-12T00:00:00Z</vt:filetime>
  </property>
</Properties>
</file>